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DF" w:rsidRPr="00FC3C6F" w:rsidRDefault="00B178DF" w:rsidP="00B84E2A">
      <w:pPr>
        <w:tabs>
          <w:tab w:val="left" w:pos="6480"/>
        </w:tabs>
        <w:spacing w:line="276" w:lineRule="auto"/>
        <w:rPr>
          <w:rFonts w:ascii="Trebuchet MS" w:hAnsi="Trebuchet MS"/>
          <w:sz w:val="22"/>
          <w:szCs w:val="22"/>
        </w:rPr>
      </w:pPr>
      <w:r w:rsidRPr="00FC3C6F">
        <w:rPr>
          <w:rFonts w:ascii="Trebuchet MS" w:hAnsi="Trebuchet MS"/>
          <w:noProof/>
          <w:sz w:val="22"/>
          <w:szCs w:val="22"/>
          <w:lang w:val="en-IN" w:eastAsia="en-IN" w:bidi="hi-IN"/>
        </w:rPr>
        <w:drawing>
          <wp:anchor distT="0" distB="0" distL="114300" distR="114300" simplePos="0" relativeHeight="251658240" behindDoc="0" locked="0" layoutInCell="1" allowOverlap="1">
            <wp:simplePos x="0" y="0"/>
            <wp:positionH relativeFrom="column">
              <wp:posOffset>1121410</wp:posOffset>
            </wp:positionH>
            <wp:positionV relativeFrom="paragraph">
              <wp:posOffset>-3810</wp:posOffset>
            </wp:positionV>
            <wp:extent cx="3543300" cy="540385"/>
            <wp:effectExtent l="0" t="0" r="0" b="0"/>
            <wp:wrapSquare wrapText="bothSides"/>
            <wp:docPr id="2" name="Picture 1" descr="C:\Users\ms576167\Desktop\Print Ad Logo final 13th 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576167\Desktop\Print Ad Logo final 13th mar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540385"/>
                    </a:xfrm>
                    <a:prstGeom prst="rect">
                      <a:avLst/>
                    </a:prstGeom>
                    <a:noFill/>
                    <a:ln w="9525">
                      <a:noFill/>
                      <a:miter lim="800000"/>
                      <a:headEnd/>
                      <a:tailEnd/>
                    </a:ln>
                  </pic:spPr>
                </pic:pic>
              </a:graphicData>
            </a:graphic>
            <wp14:sizeRelV relativeFrom="margin">
              <wp14:pctHeight>0</wp14:pctHeight>
            </wp14:sizeRelV>
          </wp:anchor>
        </w:drawing>
      </w:r>
      <w:r w:rsidR="006307A6">
        <w:rPr>
          <w:rFonts w:ascii="Trebuchet MS" w:hAnsi="Trebuchet MS"/>
          <w:sz w:val="22"/>
          <w:szCs w:val="22"/>
        </w:rPr>
        <w:tab/>
      </w:r>
      <w:r w:rsidR="006307A6">
        <w:rPr>
          <w:rFonts w:ascii="Trebuchet MS" w:hAnsi="Trebuchet MS"/>
          <w:sz w:val="22"/>
          <w:szCs w:val="22"/>
        </w:rPr>
        <w:tab/>
      </w:r>
      <w:r w:rsidR="006307A6">
        <w:rPr>
          <w:rFonts w:ascii="Trebuchet MS" w:hAnsi="Trebuchet MS"/>
          <w:sz w:val="22"/>
          <w:szCs w:val="22"/>
        </w:rPr>
        <w:tab/>
      </w:r>
      <w:bookmarkStart w:id="0" w:name="_GoBack"/>
      <w:bookmarkEnd w:id="0"/>
      <w:r w:rsidR="00B84E2A">
        <w:rPr>
          <w:rFonts w:ascii="Trebuchet MS" w:hAnsi="Trebuchet MS"/>
          <w:sz w:val="22"/>
          <w:szCs w:val="22"/>
        </w:rPr>
        <w:br w:type="textWrapping" w:clear="all"/>
      </w:r>
    </w:p>
    <w:p w:rsidR="00B178DF" w:rsidRPr="00FC3C6F" w:rsidRDefault="00B178DF" w:rsidP="00376947">
      <w:pPr>
        <w:pStyle w:val="Heading1"/>
        <w:pBdr>
          <w:bottom w:val="single" w:sz="4" w:space="1" w:color="auto"/>
        </w:pBdr>
        <w:spacing w:line="276" w:lineRule="auto"/>
        <w:jc w:val="center"/>
        <w:rPr>
          <w:sz w:val="22"/>
          <w:szCs w:val="22"/>
        </w:rPr>
      </w:pPr>
      <w:r w:rsidRPr="00FC3C6F">
        <w:rPr>
          <w:sz w:val="22"/>
          <w:szCs w:val="22"/>
        </w:rPr>
        <w:t>Operations Department, World Trade Centre, Cuff Parade, Mumbai.</w:t>
      </w:r>
    </w:p>
    <w:p w:rsidR="009C1C17" w:rsidRPr="005E086E" w:rsidRDefault="00B178DF" w:rsidP="005E086E">
      <w:pPr>
        <w:spacing w:line="276" w:lineRule="auto"/>
        <w:ind w:left="1440" w:firstLine="720"/>
        <w:contextualSpacing/>
        <w:jc w:val="both"/>
        <w:rPr>
          <w:rFonts w:ascii="Trebuchet MS" w:hAnsi="Trebuchet MS"/>
          <w:b/>
          <w:sz w:val="22"/>
          <w:szCs w:val="22"/>
        </w:rPr>
      </w:pPr>
      <w:r w:rsidRPr="00FC3C6F">
        <w:rPr>
          <w:rFonts w:ascii="Trebuchet MS" w:hAnsi="Trebuchet MS"/>
          <w:b/>
          <w:sz w:val="22"/>
          <w:szCs w:val="22"/>
        </w:rPr>
        <w:tab/>
      </w:r>
      <w:r w:rsidRPr="00FC3C6F">
        <w:rPr>
          <w:rFonts w:ascii="Trebuchet MS" w:hAnsi="Trebuchet MS"/>
          <w:b/>
          <w:sz w:val="22"/>
          <w:szCs w:val="22"/>
        </w:rPr>
        <w:tab/>
      </w:r>
      <w:r w:rsidRPr="00FC3C6F">
        <w:rPr>
          <w:rFonts w:ascii="Trebuchet MS" w:hAnsi="Trebuchet MS"/>
          <w:b/>
          <w:sz w:val="22"/>
          <w:szCs w:val="22"/>
        </w:rPr>
        <w:tab/>
      </w:r>
      <w:r w:rsidRPr="00FC3C6F">
        <w:rPr>
          <w:rFonts w:ascii="Trebuchet MS" w:hAnsi="Trebuchet MS"/>
          <w:b/>
          <w:sz w:val="22"/>
          <w:szCs w:val="22"/>
        </w:rPr>
        <w:tab/>
      </w:r>
      <w:r w:rsidRPr="00FC3C6F">
        <w:rPr>
          <w:rFonts w:ascii="Trebuchet MS" w:hAnsi="Trebuchet MS"/>
          <w:b/>
          <w:sz w:val="22"/>
          <w:szCs w:val="22"/>
        </w:rPr>
        <w:tab/>
      </w:r>
    </w:p>
    <w:tbl>
      <w:tblPr>
        <w:tblStyle w:val="TableGrid"/>
        <w:tblW w:w="9299" w:type="dxa"/>
        <w:tblInd w:w="250" w:type="dxa"/>
        <w:tblLook w:val="04A0" w:firstRow="1" w:lastRow="0" w:firstColumn="1" w:lastColumn="0" w:noHBand="0" w:noVBand="1"/>
      </w:tblPr>
      <w:tblGrid>
        <w:gridCol w:w="9299"/>
      </w:tblGrid>
      <w:tr w:rsidR="009C1C17" w:rsidRPr="00376947" w:rsidTr="00D45AA0">
        <w:tc>
          <w:tcPr>
            <w:tcW w:w="9299" w:type="dxa"/>
            <w:shd w:val="clear" w:color="auto" w:fill="EAF1DD" w:themeFill="accent3" w:themeFillTint="33"/>
          </w:tcPr>
          <w:p w:rsidR="006D4A89" w:rsidRPr="005E086E" w:rsidRDefault="00273040" w:rsidP="005E086E">
            <w:pPr>
              <w:pStyle w:val="ListParagraph"/>
              <w:spacing w:line="276" w:lineRule="auto"/>
              <w:ind w:left="317"/>
              <w:contextualSpacing/>
              <w:jc w:val="center"/>
              <w:rPr>
                <w:rFonts w:ascii="Trebuchet MS" w:hAnsi="Trebuchet MS" w:cs="Tahoma"/>
                <w:b/>
                <w:bCs/>
                <w:sz w:val="28"/>
                <w:szCs w:val="28"/>
              </w:rPr>
            </w:pPr>
            <w:r w:rsidRPr="006D4A89">
              <w:rPr>
                <w:rFonts w:ascii="Trebuchet MS" w:hAnsi="Trebuchet MS" w:cs="Tahoma"/>
                <w:b/>
                <w:bCs/>
                <w:sz w:val="28"/>
                <w:szCs w:val="28"/>
              </w:rPr>
              <w:t xml:space="preserve"> </w:t>
            </w:r>
            <w:r w:rsidR="00D4532E" w:rsidRPr="006D4A89">
              <w:rPr>
                <w:rFonts w:ascii="Trebuchet MS" w:hAnsi="Trebuchet MS" w:cs="Tahoma"/>
                <w:b/>
                <w:bCs/>
                <w:sz w:val="28"/>
                <w:szCs w:val="28"/>
              </w:rPr>
              <w:t>S</w:t>
            </w:r>
            <w:r w:rsidR="009C1C17" w:rsidRPr="006D4A89">
              <w:rPr>
                <w:rFonts w:ascii="Trebuchet MS" w:hAnsi="Trebuchet MS" w:cs="Tahoma"/>
                <w:b/>
                <w:bCs/>
                <w:sz w:val="28"/>
                <w:szCs w:val="28"/>
              </w:rPr>
              <w:t xml:space="preserve">ettlement of </w:t>
            </w:r>
            <w:r w:rsidR="00D4532E" w:rsidRPr="006D4A89">
              <w:rPr>
                <w:rFonts w:ascii="Trebuchet MS" w:hAnsi="Trebuchet MS" w:cs="Tahoma"/>
                <w:b/>
                <w:bCs/>
                <w:sz w:val="28"/>
                <w:szCs w:val="28"/>
              </w:rPr>
              <w:t>Death C</w:t>
            </w:r>
            <w:r w:rsidR="009C1C17" w:rsidRPr="006D4A89">
              <w:rPr>
                <w:rFonts w:ascii="Trebuchet MS" w:hAnsi="Trebuchet MS" w:cs="Tahoma"/>
                <w:b/>
                <w:bCs/>
                <w:sz w:val="28"/>
                <w:szCs w:val="28"/>
              </w:rPr>
              <w:t>laim</w:t>
            </w:r>
            <w:r w:rsidR="00D4532E" w:rsidRPr="006D4A89">
              <w:rPr>
                <w:rFonts w:ascii="Trebuchet MS" w:hAnsi="Trebuchet MS" w:cs="Tahoma"/>
                <w:b/>
                <w:bCs/>
                <w:sz w:val="28"/>
                <w:szCs w:val="28"/>
              </w:rPr>
              <w:t xml:space="preserve"> </w:t>
            </w:r>
            <w:r w:rsidR="00B76E54">
              <w:rPr>
                <w:rFonts w:ascii="Trebuchet MS" w:hAnsi="Trebuchet MS" w:cs="Tahoma"/>
                <w:b/>
                <w:bCs/>
                <w:sz w:val="28"/>
                <w:szCs w:val="28"/>
              </w:rPr>
              <w:t xml:space="preserve">–Procedure, </w:t>
            </w:r>
            <w:r w:rsidR="005E086E">
              <w:rPr>
                <w:rFonts w:ascii="Trebuchet MS" w:hAnsi="Trebuchet MS" w:cs="Tahoma"/>
                <w:b/>
                <w:bCs/>
                <w:sz w:val="28"/>
                <w:szCs w:val="28"/>
              </w:rPr>
              <w:t>Guidelines</w:t>
            </w:r>
            <w:r w:rsidR="00B76E54">
              <w:rPr>
                <w:rFonts w:ascii="Trebuchet MS" w:hAnsi="Trebuchet MS" w:cs="Tahoma"/>
                <w:b/>
                <w:bCs/>
                <w:sz w:val="28"/>
                <w:szCs w:val="28"/>
              </w:rPr>
              <w:t xml:space="preserve"> and List of Documents</w:t>
            </w:r>
          </w:p>
        </w:tc>
      </w:tr>
    </w:tbl>
    <w:p w:rsidR="006D4A89" w:rsidRPr="00376947" w:rsidRDefault="006D4A89" w:rsidP="00FC3C6F">
      <w:pPr>
        <w:spacing w:line="276" w:lineRule="auto"/>
        <w:jc w:val="both"/>
        <w:rPr>
          <w:rFonts w:ascii="Trebuchet MS" w:hAnsi="Trebuchet MS" w:cs="Lucida Sans Unicode"/>
        </w:rPr>
      </w:pPr>
    </w:p>
    <w:p w:rsidR="00311ED7" w:rsidRPr="005E086E" w:rsidRDefault="002408DA" w:rsidP="007F6C6A">
      <w:pPr>
        <w:pStyle w:val="BodyText"/>
        <w:numPr>
          <w:ilvl w:val="0"/>
          <w:numId w:val="2"/>
        </w:numPr>
        <w:spacing w:line="276" w:lineRule="auto"/>
        <w:jc w:val="both"/>
        <w:rPr>
          <w:rFonts w:ascii="Trebuchet MS" w:hAnsi="Trebuchet MS"/>
          <w:sz w:val="24"/>
          <w:szCs w:val="24"/>
        </w:rPr>
      </w:pPr>
      <w:r w:rsidRPr="00376947">
        <w:rPr>
          <w:rFonts w:ascii="Trebuchet MS" w:hAnsi="Trebuchet MS"/>
          <w:b/>
          <w:bCs/>
          <w:sz w:val="24"/>
          <w:szCs w:val="24"/>
          <w:u w:val="single"/>
        </w:rPr>
        <w:t>Background</w:t>
      </w:r>
      <w:r w:rsidRPr="00376947">
        <w:rPr>
          <w:rFonts w:ascii="Trebuchet MS" w:hAnsi="Trebuchet MS"/>
          <w:sz w:val="24"/>
          <w:szCs w:val="24"/>
        </w:rPr>
        <w:t>:</w:t>
      </w:r>
      <w:r w:rsidR="005E086E">
        <w:rPr>
          <w:rFonts w:ascii="Trebuchet MS" w:hAnsi="Trebuchet MS"/>
          <w:sz w:val="24"/>
          <w:szCs w:val="24"/>
        </w:rPr>
        <w:t xml:space="preserve"> </w:t>
      </w:r>
      <w:r w:rsidR="00F25EAA" w:rsidRPr="005E086E">
        <w:rPr>
          <w:rFonts w:ascii="Trebuchet MS" w:hAnsi="Trebuchet MS"/>
          <w:szCs w:val="22"/>
        </w:rPr>
        <w:t xml:space="preserve">Death of a person is a turbulent period, both mentally and financially, for the members of the bereaved family. Speedy disposal of claim petitions of deceased depositors would be a solace to the legal heirs/nominee/survivor of the deceased depositor. The Bank has adopted the policy of effective and efficient handling of claim petitions by branches while ensuring that the money of deceased depositor is claimed by the proper persons who are entitled thereto. As service oriented bankers, it becomes our duty to properly guide the registered nominees/legal heirs.  </w:t>
      </w:r>
    </w:p>
    <w:p w:rsidR="006D4A89" w:rsidRDefault="006D4A89" w:rsidP="00FC3C6F">
      <w:pPr>
        <w:spacing w:line="276" w:lineRule="auto"/>
        <w:ind w:left="10"/>
        <w:jc w:val="both"/>
        <w:rPr>
          <w:rFonts w:ascii="Trebuchet MS" w:hAnsi="Trebuchet MS"/>
          <w:sz w:val="22"/>
          <w:szCs w:val="22"/>
        </w:rPr>
      </w:pPr>
    </w:p>
    <w:p w:rsidR="00521FC0" w:rsidRPr="005E086E" w:rsidRDefault="005E086E" w:rsidP="007F6C6A">
      <w:pPr>
        <w:pStyle w:val="ListParagraph"/>
        <w:numPr>
          <w:ilvl w:val="0"/>
          <w:numId w:val="2"/>
        </w:numPr>
        <w:spacing w:line="276" w:lineRule="auto"/>
        <w:jc w:val="both"/>
        <w:rPr>
          <w:rFonts w:ascii="Trebuchet MS" w:hAnsi="Trebuchet MS"/>
          <w:b/>
          <w:bCs/>
          <w:u w:val="single"/>
        </w:rPr>
      </w:pPr>
      <w:r>
        <w:rPr>
          <w:rFonts w:ascii="Trebuchet MS" w:hAnsi="Trebuchet MS"/>
          <w:b/>
          <w:bCs/>
          <w:u w:val="single"/>
        </w:rPr>
        <w:t xml:space="preserve">Coverage </w:t>
      </w:r>
      <w:r w:rsidR="00B728D9" w:rsidRPr="005E086E">
        <w:rPr>
          <w:rFonts w:ascii="Trebuchet MS" w:hAnsi="Trebuchet MS"/>
          <w:sz w:val="22"/>
          <w:szCs w:val="22"/>
        </w:rPr>
        <w:t xml:space="preserve">The Death Claim </w:t>
      </w:r>
      <w:r w:rsidRPr="005E086E">
        <w:rPr>
          <w:rFonts w:ascii="Trebuchet MS" w:hAnsi="Trebuchet MS"/>
          <w:sz w:val="22"/>
          <w:szCs w:val="22"/>
        </w:rPr>
        <w:t>guidelines</w:t>
      </w:r>
      <w:r w:rsidR="00B728D9" w:rsidRPr="005E086E">
        <w:rPr>
          <w:rFonts w:ascii="Trebuchet MS" w:hAnsi="Trebuchet MS"/>
          <w:sz w:val="22"/>
          <w:szCs w:val="22"/>
        </w:rPr>
        <w:t xml:space="preserve"> shall cover the claim settlement function of all the </w:t>
      </w:r>
      <w:r w:rsidR="00B728D9" w:rsidRPr="005E086E">
        <w:rPr>
          <w:rFonts w:ascii="Trebuchet MS" w:hAnsi="Trebuchet MS"/>
          <w:b/>
          <w:bCs/>
          <w:sz w:val="22"/>
          <w:szCs w:val="22"/>
        </w:rPr>
        <w:t>Domestic Branches/Offices</w:t>
      </w:r>
      <w:r w:rsidR="00B728D9" w:rsidRPr="005E086E">
        <w:rPr>
          <w:rFonts w:ascii="Trebuchet MS" w:hAnsi="Trebuchet MS"/>
          <w:sz w:val="22"/>
          <w:szCs w:val="22"/>
        </w:rPr>
        <w:t xml:space="preserve"> of the Amalgamated Entity.  </w:t>
      </w:r>
      <w:r w:rsidR="00311ED7" w:rsidRPr="005E086E">
        <w:rPr>
          <w:rFonts w:ascii="Trebuchet MS" w:hAnsi="Trebuchet MS"/>
          <w:sz w:val="22"/>
          <w:szCs w:val="22"/>
        </w:rPr>
        <w:tab/>
      </w:r>
    </w:p>
    <w:p w:rsidR="005E086E" w:rsidRPr="005E086E" w:rsidRDefault="000B1A46" w:rsidP="005E086E">
      <w:pPr>
        <w:spacing w:line="276" w:lineRule="auto"/>
        <w:ind w:left="10"/>
        <w:jc w:val="both"/>
        <w:rPr>
          <w:rFonts w:ascii="Trebuchet MS" w:hAnsi="Trebuchet MS"/>
          <w:sz w:val="22"/>
          <w:szCs w:val="22"/>
        </w:rPr>
      </w:pPr>
      <w:r>
        <w:rPr>
          <w:rFonts w:ascii="Trebuchet MS" w:hAnsi="Trebuchet MS"/>
          <w:sz w:val="22"/>
          <w:szCs w:val="22"/>
        </w:rPr>
        <w:tab/>
      </w:r>
    </w:p>
    <w:p w:rsidR="00F80672" w:rsidRPr="005E086E" w:rsidRDefault="00F80672" w:rsidP="007F6C6A">
      <w:pPr>
        <w:pStyle w:val="ListParagraph"/>
        <w:widowControl w:val="0"/>
        <w:numPr>
          <w:ilvl w:val="0"/>
          <w:numId w:val="2"/>
        </w:numPr>
        <w:autoSpaceDE w:val="0"/>
        <w:autoSpaceDN w:val="0"/>
        <w:spacing w:line="276" w:lineRule="auto"/>
        <w:jc w:val="both"/>
        <w:rPr>
          <w:rFonts w:ascii="Trebuchet MS" w:hAnsi="Trebuchet MS" w:cs="Arial"/>
          <w:b/>
          <w:bCs/>
          <w:spacing w:val="2"/>
          <w:sz w:val="22"/>
          <w:szCs w:val="22"/>
          <w:u w:val="single"/>
        </w:rPr>
      </w:pPr>
      <w:r w:rsidRPr="00226B88">
        <w:rPr>
          <w:rFonts w:ascii="Trebuchet MS" w:hAnsi="Trebuchet MS" w:cs="Arial"/>
          <w:b/>
          <w:bCs/>
          <w:spacing w:val="2"/>
          <w:sz w:val="22"/>
          <w:szCs w:val="22"/>
          <w:u w:val="single"/>
        </w:rPr>
        <w:t>Methods of Settlement</w:t>
      </w:r>
      <w:r w:rsidR="005E086E">
        <w:rPr>
          <w:rFonts w:ascii="Trebuchet MS" w:hAnsi="Trebuchet MS" w:cs="Arial"/>
          <w:b/>
          <w:bCs/>
          <w:spacing w:val="2"/>
          <w:sz w:val="22"/>
          <w:szCs w:val="22"/>
          <w:u w:val="single"/>
        </w:rPr>
        <w:t xml:space="preserve">: </w:t>
      </w:r>
      <w:r w:rsidRPr="005E086E">
        <w:rPr>
          <w:rFonts w:ascii="Trebuchet MS" w:hAnsi="Trebuchet MS" w:cs="Arial"/>
          <w:spacing w:val="2"/>
          <w:sz w:val="22"/>
          <w:szCs w:val="22"/>
        </w:rPr>
        <w:t>A claim on the credit balance or the assets of a customer can be settled in any one of the following ways:</w:t>
      </w:r>
    </w:p>
    <w:p w:rsidR="00226B88" w:rsidRPr="00F80672" w:rsidRDefault="00226B88" w:rsidP="00226B88">
      <w:pPr>
        <w:spacing w:line="276" w:lineRule="auto"/>
        <w:jc w:val="both"/>
        <w:rPr>
          <w:rFonts w:ascii="Trebuchet MS" w:hAnsi="Trebuchet MS" w:cs="Arial"/>
          <w:spacing w:val="2"/>
          <w:sz w:val="22"/>
          <w:szCs w:val="22"/>
        </w:rPr>
      </w:pPr>
    </w:p>
    <w:p w:rsidR="00F80672" w:rsidRPr="007523F3" w:rsidRDefault="00F80672" w:rsidP="007F6C6A">
      <w:pPr>
        <w:pStyle w:val="ListParagraph"/>
        <w:numPr>
          <w:ilvl w:val="1"/>
          <w:numId w:val="2"/>
        </w:numPr>
        <w:spacing w:line="276" w:lineRule="auto"/>
        <w:ind w:left="709"/>
        <w:jc w:val="both"/>
        <w:rPr>
          <w:rFonts w:ascii="Trebuchet MS" w:hAnsi="Trebuchet MS" w:cs="Arial"/>
          <w:b/>
          <w:bCs/>
          <w:spacing w:val="2"/>
          <w:sz w:val="22"/>
          <w:szCs w:val="22"/>
        </w:rPr>
      </w:pPr>
      <w:r w:rsidRPr="007523F3">
        <w:rPr>
          <w:rFonts w:ascii="Trebuchet MS" w:hAnsi="Trebuchet MS" w:cs="Arial"/>
          <w:b/>
          <w:bCs/>
          <w:spacing w:val="2"/>
          <w:sz w:val="22"/>
          <w:szCs w:val="22"/>
        </w:rPr>
        <w:t>Payment to Nominee:</w:t>
      </w:r>
    </w:p>
    <w:p w:rsidR="007523F3" w:rsidRPr="007523F3" w:rsidRDefault="007523F3" w:rsidP="007523F3">
      <w:pPr>
        <w:pStyle w:val="ListParagraph"/>
        <w:spacing w:line="276" w:lineRule="auto"/>
        <w:jc w:val="both"/>
        <w:rPr>
          <w:rFonts w:ascii="Trebuchet MS" w:hAnsi="Trebuchet MS" w:cs="Arial"/>
          <w:b/>
          <w:bCs/>
          <w:spacing w:val="2"/>
          <w:sz w:val="4"/>
          <w:szCs w:val="4"/>
        </w:rPr>
      </w:pPr>
    </w:p>
    <w:p w:rsidR="00D32F13" w:rsidRPr="00D32F13" w:rsidRDefault="00D32F13" w:rsidP="00F80672">
      <w:pPr>
        <w:spacing w:line="276" w:lineRule="auto"/>
        <w:ind w:left="792" w:hanging="72"/>
        <w:jc w:val="both"/>
        <w:rPr>
          <w:rFonts w:ascii="Trebuchet MS" w:hAnsi="Trebuchet MS" w:cs="Arial"/>
          <w:spacing w:val="2"/>
          <w:sz w:val="6"/>
          <w:szCs w:val="6"/>
        </w:rPr>
      </w:pPr>
    </w:p>
    <w:p w:rsidR="00F80672" w:rsidRPr="002211F2" w:rsidRDefault="00F80672" w:rsidP="007F6C6A">
      <w:pPr>
        <w:pStyle w:val="ListParagraph"/>
        <w:numPr>
          <w:ilvl w:val="0"/>
          <w:numId w:val="5"/>
        </w:numPr>
        <w:spacing w:line="276" w:lineRule="auto"/>
        <w:ind w:left="709"/>
        <w:jc w:val="both"/>
        <w:rPr>
          <w:rFonts w:ascii="Trebuchet MS" w:hAnsi="Trebuchet MS" w:cs="Arial"/>
          <w:spacing w:val="2"/>
          <w:sz w:val="22"/>
          <w:szCs w:val="22"/>
        </w:rPr>
      </w:pPr>
      <w:r w:rsidRPr="002211F2">
        <w:rPr>
          <w:rFonts w:ascii="Trebuchet MS" w:hAnsi="Trebuchet MS" w:cs="Arial"/>
          <w:spacing w:val="2"/>
          <w:sz w:val="22"/>
          <w:szCs w:val="22"/>
        </w:rPr>
        <w:t xml:space="preserve">Where there is valid nomination, Bank is fully discharged by making payment </w:t>
      </w:r>
      <w:r w:rsidR="002D2A91" w:rsidRPr="002211F2">
        <w:rPr>
          <w:rFonts w:ascii="Trebuchet MS" w:hAnsi="Trebuchet MS" w:cs="Arial"/>
          <w:spacing w:val="2"/>
          <w:sz w:val="22"/>
          <w:szCs w:val="22"/>
        </w:rPr>
        <w:t>to the</w:t>
      </w:r>
      <w:r w:rsidRPr="002211F2">
        <w:rPr>
          <w:rFonts w:ascii="Trebuchet MS" w:hAnsi="Trebuchet MS" w:cs="Arial"/>
          <w:spacing w:val="2"/>
          <w:sz w:val="22"/>
          <w:szCs w:val="22"/>
        </w:rPr>
        <w:t xml:space="preserve"> nominee.</w:t>
      </w:r>
    </w:p>
    <w:p w:rsidR="002211F2" w:rsidRPr="007523F3" w:rsidRDefault="002211F2" w:rsidP="002211F2">
      <w:pPr>
        <w:pStyle w:val="ListParagraph"/>
        <w:spacing w:line="276" w:lineRule="auto"/>
        <w:jc w:val="both"/>
        <w:rPr>
          <w:rFonts w:ascii="Trebuchet MS" w:hAnsi="Trebuchet MS" w:cs="Arial"/>
          <w:spacing w:val="2"/>
          <w:sz w:val="10"/>
          <w:szCs w:val="10"/>
        </w:rPr>
      </w:pPr>
    </w:p>
    <w:p w:rsidR="00F80672" w:rsidRPr="002211F2" w:rsidRDefault="00F80672" w:rsidP="007F6C6A">
      <w:pPr>
        <w:pStyle w:val="ListParagraph"/>
        <w:numPr>
          <w:ilvl w:val="0"/>
          <w:numId w:val="5"/>
        </w:numPr>
        <w:spacing w:line="276" w:lineRule="auto"/>
        <w:ind w:left="709"/>
        <w:jc w:val="both"/>
        <w:rPr>
          <w:rFonts w:ascii="Trebuchet MS" w:hAnsi="Trebuchet MS" w:cs="Arial"/>
          <w:spacing w:val="2"/>
          <w:sz w:val="22"/>
          <w:szCs w:val="22"/>
        </w:rPr>
      </w:pPr>
      <w:r w:rsidRPr="002211F2">
        <w:rPr>
          <w:rFonts w:ascii="Trebuchet MS" w:hAnsi="Trebuchet MS" w:cs="Arial"/>
          <w:spacing w:val="2"/>
          <w:sz w:val="22"/>
          <w:szCs w:val="22"/>
        </w:rPr>
        <w:t xml:space="preserve">Claims and counter claims by legal heirs and others need not be taken into cognizance </w:t>
      </w:r>
      <w:r w:rsidRPr="005E086E">
        <w:rPr>
          <w:rFonts w:ascii="Trebuchet MS" w:hAnsi="Trebuchet MS" w:cs="Arial"/>
          <w:b/>
          <w:bCs/>
          <w:spacing w:val="2"/>
          <w:sz w:val="22"/>
          <w:szCs w:val="22"/>
        </w:rPr>
        <w:t>unless a Court Order is produced</w:t>
      </w:r>
      <w:r w:rsidRPr="002211F2">
        <w:rPr>
          <w:rFonts w:ascii="Trebuchet MS" w:hAnsi="Trebuchet MS" w:cs="Arial"/>
          <w:spacing w:val="2"/>
          <w:sz w:val="22"/>
          <w:szCs w:val="22"/>
        </w:rPr>
        <w:t>.</w:t>
      </w:r>
    </w:p>
    <w:p w:rsidR="002211F2" w:rsidRPr="007523F3" w:rsidRDefault="002211F2" w:rsidP="002211F2">
      <w:pPr>
        <w:pStyle w:val="ListParagraph"/>
        <w:rPr>
          <w:rFonts w:ascii="Trebuchet MS" w:hAnsi="Trebuchet MS" w:cs="Arial"/>
          <w:spacing w:val="2"/>
          <w:sz w:val="10"/>
          <w:szCs w:val="10"/>
        </w:rPr>
      </w:pPr>
    </w:p>
    <w:p w:rsidR="00F80672" w:rsidRPr="002211F2" w:rsidRDefault="00F80672" w:rsidP="007F6C6A">
      <w:pPr>
        <w:pStyle w:val="ListParagraph"/>
        <w:numPr>
          <w:ilvl w:val="0"/>
          <w:numId w:val="5"/>
        </w:numPr>
        <w:spacing w:line="276" w:lineRule="auto"/>
        <w:ind w:left="709"/>
        <w:jc w:val="both"/>
        <w:rPr>
          <w:rFonts w:ascii="Trebuchet MS" w:hAnsi="Trebuchet MS" w:cs="Arial"/>
          <w:spacing w:val="2"/>
          <w:sz w:val="22"/>
          <w:szCs w:val="22"/>
        </w:rPr>
      </w:pPr>
      <w:r w:rsidRPr="002211F2">
        <w:rPr>
          <w:rFonts w:ascii="Trebuchet MS" w:hAnsi="Trebuchet MS" w:cs="Arial"/>
          <w:spacing w:val="2"/>
          <w:sz w:val="22"/>
          <w:szCs w:val="22"/>
        </w:rPr>
        <w:t>Payment to nominee can be stopped by producing a valid Court order.</w:t>
      </w:r>
    </w:p>
    <w:p w:rsidR="002211F2" w:rsidRPr="007523F3" w:rsidRDefault="002211F2" w:rsidP="002211F2">
      <w:pPr>
        <w:pStyle w:val="ListParagraph"/>
        <w:rPr>
          <w:rFonts w:ascii="Trebuchet MS" w:hAnsi="Trebuchet MS" w:cs="Arial"/>
          <w:spacing w:val="2"/>
          <w:sz w:val="10"/>
          <w:szCs w:val="10"/>
        </w:rPr>
      </w:pPr>
    </w:p>
    <w:p w:rsidR="00F80672" w:rsidRPr="005E086E" w:rsidRDefault="00B86360" w:rsidP="007F6C6A">
      <w:pPr>
        <w:pStyle w:val="ListParagraph"/>
        <w:numPr>
          <w:ilvl w:val="0"/>
          <w:numId w:val="5"/>
        </w:numPr>
        <w:spacing w:line="276" w:lineRule="auto"/>
        <w:ind w:left="709"/>
        <w:jc w:val="both"/>
        <w:rPr>
          <w:rFonts w:ascii="Trebuchet MS" w:hAnsi="Trebuchet MS" w:cs="Arial"/>
          <w:b/>
          <w:bCs/>
          <w:spacing w:val="2"/>
          <w:sz w:val="22"/>
          <w:szCs w:val="22"/>
        </w:rPr>
      </w:pPr>
      <w:r>
        <w:rPr>
          <w:rFonts w:ascii="Trebuchet MS" w:hAnsi="Trebuchet MS" w:cs="Arial"/>
          <w:spacing w:val="2"/>
          <w:sz w:val="22"/>
          <w:szCs w:val="22"/>
        </w:rPr>
        <w:t>Nomination</w:t>
      </w:r>
      <w:r w:rsidR="00F80672" w:rsidRPr="00F80672">
        <w:rPr>
          <w:rFonts w:ascii="Trebuchet MS" w:hAnsi="Trebuchet MS" w:cs="Arial"/>
          <w:spacing w:val="2"/>
          <w:sz w:val="22"/>
          <w:szCs w:val="22"/>
        </w:rPr>
        <w:t xml:space="preserve"> is introduced solely for the purpose of simplifying the procedure for</w:t>
      </w:r>
      <w:r w:rsidR="008C10B1">
        <w:rPr>
          <w:rFonts w:ascii="Trebuchet MS" w:hAnsi="Trebuchet MS" w:cs="Arial"/>
          <w:spacing w:val="2"/>
          <w:sz w:val="22"/>
          <w:szCs w:val="22"/>
        </w:rPr>
        <w:t xml:space="preserve"> </w:t>
      </w:r>
      <w:r w:rsidRPr="00F80672">
        <w:rPr>
          <w:rFonts w:ascii="Trebuchet MS" w:hAnsi="Trebuchet MS" w:cs="Arial"/>
          <w:spacing w:val="2"/>
          <w:sz w:val="22"/>
          <w:szCs w:val="22"/>
        </w:rPr>
        <w:t>Settlement</w:t>
      </w:r>
      <w:r w:rsidR="00F80672" w:rsidRPr="00F80672">
        <w:rPr>
          <w:rFonts w:ascii="Trebuchet MS" w:hAnsi="Trebuchet MS" w:cs="Arial"/>
          <w:spacing w:val="2"/>
          <w:sz w:val="22"/>
          <w:szCs w:val="22"/>
        </w:rPr>
        <w:t xml:space="preserve"> of claims of deceased depositors and nomination facility does not </w:t>
      </w:r>
      <w:r w:rsidRPr="00F80672">
        <w:rPr>
          <w:rFonts w:ascii="Trebuchet MS" w:hAnsi="Trebuchet MS" w:cs="Arial"/>
          <w:spacing w:val="2"/>
          <w:sz w:val="22"/>
          <w:szCs w:val="22"/>
        </w:rPr>
        <w:t>take away</w:t>
      </w:r>
      <w:r w:rsidR="00F80672" w:rsidRPr="00F80672">
        <w:rPr>
          <w:rFonts w:ascii="Trebuchet MS" w:hAnsi="Trebuchet MS" w:cs="Arial"/>
          <w:spacing w:val="2"/>
          <w:sz w:val="22"/>
          <w:szCs w:val="22"/>
        </w:rPr>
        <w:t xml:space="preserve"> the rights of legal heirs on the estate of deceased. </w:t>
      </w:r>
      <w:r w:rsidR="00F80672" w:rsidRPr="005E086E">
        <w:rPr>
          <w:rFonts w:ascii="Trebuchet MS" w:hAnsi="Trebuchet MS" w:cs="Arial"/>
          <w:b/>
          <w:bCs/>
          <w:spacing w:val="2"/>
          <w:sz w:val="22"/>
          <w:szCs w:val="22"/>
        </w:rPr>
        <w:t xml:space="preserve">The nominee receives the payment as a trustee of the legal heirs and the latter have the right to claim </w:t>
      </w:r>
      <w:r w:rsidRPr="005E086E">
        <w:rPr>
          <w:rFonts w:ascii="Trebuchet MS" w:hAnsi="Trebuchet MS" w:cs="Arial"/>
          <w:b/>
          <w:bCs/>
          <w:spacing w:val="2"/>
          <w:sz w:val="22"/>
          <w:szCs w:val="22"/>
        </w:rPr>
        <w:t>the amount</w:t>
      </w:r>
      <w:r w:rsidR="00F80672" w:rsidRPr="005E086E">
        <w:rPr>
          <w:rFonts w:ascii="Trebuchet MS" w:hAnsi="Trebuchet MS" w:cs="Arial"/>
          <w:b/>
          <w:bCs/>
          <w:spacing w:val="2"/>
          <w:sz w:val="22"/>
          <w:szCs w:val="22"/>
        </w:rPr>
        <w:t xml:space="preserve"> from him.</w:t>
      </w:r>
    </w:p>
    <w:p w:rsidR="007523F3" w:rsidRPr="005E086E" w:rsidRDefault="007523F3" w:rsidP="005E086E">
      <w:pPr>
        <w:spacing w:line="276" w:lineRule="auto"/>
        <w:jc w:val="both"/>
        <w:rPr>
          <w:rFonts w:ascii="Trebuchet MS" w:hAnsi="Trebuchet MS" w:cs="Arial"/>
          <w:spacing w:val="2"/>
          <w:sz w:val="12"/>
          <w:szCs w:val="12"/>
        </w:rPr>
      </w:pPr>
    </w:p>
    <w:p w:rsidR="00226B88" w:rsidRPr="007523F3" w:rsidRDefault="00226B88" w:rsidP="00F80672">
      <w:pPr>
        <w:spacing w:line="276" w:lineRule="auto"/>
        <w:ind w:left="72" w:firstLine="648"/>
        <w:jc w:val="both"/>
        <w:rPr>
          <w:rFonts w:ascii="Trebuchet MS" w:hAnsi="Trebuchet MS" w:cs="Arial"/>
          <w:spacing w:val="2"/>
          <w:sz w:val="4"/>
          <w:szCs w:val="4"/>
        </w:rPr>
      </w:pPr>
    </w:p>
    <w:p w:rsidR="00F80672" w:rsidRPr="00B86360" w:rsidRDefault="00F80672" w:rsidP="007F6C6A">
      <w:pPr>
        <w:pStyle w:val="ListParagraph"/>
        <w:numPr>
          <w:ilvl w:val="1"/>
          <w:numId w:val="2"/>
        </w:numPr>
        <w:spacing w:line="276" w:lineRule="auto"/>
        <w:ind w:left="709"/>
        <w:jc w:val="both"/>
        <w:rPr>
          <w:rFonts w:ascii="Trebuchet MS" w:hAnsi="Trebuchet MS" w:cs="Arial"/>
          <w:b/>
          <w:bCs/>
          <w:spacing w:val="2"/>
          <w:sz w:val="22"/>
          <w:szCs w:val="22"/>
        </w:rPr>
      </w:pPr>
      <w:r w:rsidRPr="00B86360">
        <w:rPr>
          <w:rFonts w:ascii="Trebuchet MS" w:hAnsi="Trebuchet MS" w:cs="Arial"/>
          <w:b/>
          <w:bCs/>
          <w:spacing w:val="2"/>
          <w:sz w:val="22"/>
          <w:szCs w:val="22"/>
        </w:rPr>
        <w:t>Payment to Legal Heirs on production of Legal Representation:</w:t>
      </w:r>
    </w:p>
    <w:p w:rsidR="002F20D7" w:rsidRPr="002F20D7" w:rsidRDefault="002F20D7" w:rsidP="002F20D7">
      <w:pPr>
        <w:pStyle w:val="ListParagraph"/>
        <w:spacing w:line="276" w:lineRule="auto"/>
        <w:ind w:left="1261"/>
        <w:jc w:val="both"/>
        <w:rPr>
          <w:rFonts w:ascii="Trebuchet MS" w:hAnsi="Trebuchet MS" w:cs="Arial"/>
          <w:b/>
          <w:bCs/>
          <w:spacing w:val="2"/>
          <w:sz w:val="12"/>
          <w:szCs w:val="12"/>
        </w:rPr>
      </w:pPr>
    </w:p>
    <w:p w:rsidR="00F80672" w:rsidRPr="000C19AF" w:rsidRDefault="00F80672" w:rsidP="007F6C6A">
      <w:pPr>
        <w:pStyle w:val="ListParagraph"/>
        <w:numPr>
          <w:ilvl w:val="0"/>
          <w:numId w:val="6"/>
        </w:numPr>
        <w:spacing w:line="276" w:lineRule="auto"/>
        <w:ind w:left="851"/>
        <w:jc w:val="both"/>
        <w:rPr>
          <w:rFonts w:ascii="Trebuchet MS" w:hAnsi="Trebuchet MS" w:cs="Arial"/>
          <w:spacing w:val="2"/>
          <w:sz w:val="22"/>
          <w:szCs w:val="22"/>
        </w:rPr>
      </w:pPr>
      <w:r w:rsidRPr="000C19AF">
        <w:rPr>
          <w:rFonts w:ascii="Trebuchet MS" w:hAnsi="Trebuchet MS" w:cs="Arial"/>
          <w:b/>
          <w:bCs/>
          <w:spacing w:val="2"/>
          <w:sz w:val="22"/>
          <w:szCs w:val="22"/>
        </w:rPr>
        <w:t>Legal representation:</w:t>
      </w:r>
      <w:r w:rsidR="00410BF4" w:rsidRPr="000C19AF">
        <w:rPr>
          <w:rFonts w:ascii="Trebuchet MS" w:hAnsi="Trebuchet MS" w:cs="Arial"/>
          <w:b/>
          <w:bCs/>
          <w:spacing w:val="2"/>
          <w:sz w:val="22"/>
          <w:szCs w:val="22"/>
        </w:rPr>
        <w:t xml:space="preserve"> </w:t>
      </w:r>
      <w:r w:rsidRPr="000C19AF">
        <w:rPr>
          <w:rFonts w:ascii="Trebuchet MS" w:hAnsi="Trebuchet MS" w:cs="Arial"/>
          <w:spacing w:val="2"/>
          <w:sz w:val="22"/>
          <w:szCs w:val="22"/>
        </w:rPr>
        <w:t>It is a Court Order empowering certain person/s to collect</w:t>
      </w:r>
      <w:r w:rsidR="008C10B1" w:rsidRPr="000C19AF">
        <w:rPr>
          <w:rFonts w:ascii="Trebuchet MS" w:hAnsi="Trebuchet MS" w:cs="Arial"/>
          <w:spacing w:val="2"/>
          <w:sz w:val="22"/>
          <w:szCs w:val="22"/>
        </w:rPr>
        <w:t xml:space="preserve"> </w:t>
      </w:r>
      <w:r w:rsidRPr="000C19AF">
        <w:rPr>
          <w:rFonts w:ascii="Trebuchet MS" w:hAnsi="Trebuchet MS" w:cs="Arial"/>
          <w:spacing w:val="2"/>
          <w:sz w:val="22"/>
          <w:szCs w:val="22"/>
        </w:rPr>
        <w:t>the amounts due to the</w:t>
      </w:r>
      <w:r w:rsidR="008C10B1" w:rsidRPr="000C19AF">
        <w:rPr>
          <w:rFonts w:ascii="Trebuchet MS" w:hAnsi="Trebuchet MS" w:cs="Arial"/>
          <w:spacing w:val="2"/>
          <w:sz w:val="22"/>
          <w:szCs w:val="22"/>
        </w:rPr>
        <w:t xml:space="preserve"> </w:t>
      </w:r>
      <w:r w:rsidRPr="000C19AF">
        <w:rPr>
          <w:rFonts w:ascii="Trebuchet MS" w:hAnsi="Trebuchet MS" w:cs="Arial"/>
          <w:spacing w:val="2"/>
          <w:sz w:val="22"/>
          <w:szCs w:val="22"/>
        </w:rPr>
        <w:t>deceased such as Probated Will, Letter of Administration</w:t>
      </w:r>
      <w:r w:rsidR="008C10B1" w:rsidRPr="000C19AF">
        <w:rPr>
          <w:rFonts w:ascii="Trebuchet MS" w:hAnsi="Trebuchet MS" w:cs="Arial"/>
          <w:spacing w:val="2"/>
          <w:sz w:val="22"/>
          <w:szCs w:val="22"/>
        </w:rPr>
        <w:t xml:space="preserve"> </w:t>
      </w:r>
      <w:r w:rsidRPr="000C19AF">
        <w:rPr>
          <w:rFonts w:ascii="Trebuchet MS" w:hAnsi="Trebuchet MS" w:cs="Arial"/>
          <w:spacing w:val="2"/>
          <w:sz w:val="22"/>
          <w:szCs w:val="22"/>
        </w:rPr>
        <w:t>or Succession Certificate.</w:t>
      </w:r>
    </w:p>
    <w:p w:rsidR="00D32F13" w:rsidRPr="00D32F13" w:rsidRDefault="00D32F13" w:rsidP="00F80672">
      <w:pPr>
        <w:spacing w:line="276" w:lineRule="auto"/>
        <w:ind w:left="576"/>
        <w:jc w:val="both"/>
        <w:rPr>
          <w:rFonts w:ascii="Trebuchet MS" w:hAnsi="Trebuchet MS" w:cs="Arial"/>
          <w:spacing w:val="2"/>
          <w:sz w:val="12"/>
          <w:szCs w:val="12"/>
        </w:rPr>
      </w:pPr>
    </w:p>
    <w:p w:rsidR="00CE7726" w:rsidRDefault="00F80672" w:rsidP="007F6C6A">
      <w:pPr>
        <w:pStyle w:val="ListParagraph"/>
        <w:numPr>
          <w:ilvl w:val="0"/>
          <w:numId w:val="6"/>
        </w:numPr>
        <w:spacing w:line="276" w:lineRule="auto"/>
        <w:ind w:left="851"/>
        <w:jc w:val="both"/>
        <w:rPr>
          <w:rFonts w:ascii="Trebuchet MS" w:hAnsi="Trebuchet MS" w:cs="Arial"/>
          <w:spacing w:val="2"/>
          <w:sz w:val="22"/>
          <w:szCs w:val="22"/>
        </w:rPr>
      </w:pPr>
      <w:r w:rsidRPr="00251BBB">
        <w:rPr>
          <w:rFonts w:ascii="Trebuchet MS" w:hAnsi="Trebuchet MS" w:cs="Arial"/>
          <w:b/>
          <w:bCs/>
          <w:spacing w:val="2"/>
          <w:sz w:val="22"/>
          <w:szCs w:val="22"/>
        </w:rPr>
        <w:t>Probated Will:</w:t>
      </w:r>
      <w:r w:rsidR="00410BF4">
        <w:rPr>
          <w:rFonts w:ascii="Trebuchet MS" w:hAnsi="Trebuchet MS" w:cs="Arial"/>
          <w:b/>
          <w:bCs/>
          <w:spacing w:val="2"/>
          <w:sz w:val="22"/>
          <w:szCs w:val="22"/>
        </w:rPr>
        <w:t xml:space="preserve"> </w:t>
      </w:r>
      <w:r w:rsidRPr="00251BBB">
        <w:rPr>
          <w:rFonts w:ascii="Trebuchet MS" w:hAnsi="Trebuchet MS" w:cs="Arial"/>
          <w:spacing w:val="2"/>
          <w:sz w:val="22"/>
          <w:szCs w:val="22"/>
        </w:rPr>
        <w:t xml:space="preserve">It is a copy of the will certified under the seal of the Court of competent jurisdiction confirming that the will has been duly executed and has the force to be acted upon. It is the </w:t>
      </w:r>
      <w:r w:rsidR="00ED79A9" w:rsidRPr="00251BBB">
        <w:rPr>
          <w:rFonts w:ascii="Trebuchet MS" w:hAnsi="Trebuchet MS" w:cs="Arial"/>
          <w:spacing w:val="2"/>
          <w:sz w:val="22"/>
          <w:szCs w:val="22"/>
        </w:rPr>
        <w:t xml:space="preserve">legal </w:t>
      </w:r>
      <w:r w:rsidR="00ED79A9" w:rsidRPr="00251BBB">
        <w:rPr>
          <w:rFonts w:ascii="Trebuchet MS" w:hAnsi="Trebuchet MS" w:cs="Arial"/>
          <w:sz w:val="22"/>
          <w:szCs w:val="22"/>
        </w:rPr>
        <w:t>process</w:t>
      </w:r>
      <w:r w:rsidRPr="00251BBB">
        <w:rPr>
          <w:rFonts w:ascii="Trebuchet MS" w:hAnsi="Trebuchet MS" w:cs="Arial"/>
          <w:spacing w:val="2"/>
          <w:sz w:val="22"/>
          <w:szCs w:val="22"/>
        </w:rPr>
        <w:t xml:space="preserve">/court order administering the estate of a deceased person by resolving all claims and distributing the deceased </w:t>
      </w:r>
      <w:r w:rsidR="00ED79A9" w:rsidRPr="00251BBB">
        <w:rPr>
          <w:rFonts w:ascii="Trebuchet MS" w:hAnsi="Trebuchet MS" w:cs="Arial"/>
          <w:spacing w:val="2"/>
          <w:sz w:val="22"/>
          <w:szCs w:val="22"/>
        </w:rPr>
        <w:t>person</w:t>
      </w:r>
      <w:r w:rsidR="00ED79A9" w:rsidRPr="00251BBB">
        <w:rPr>
          <w:rFonts w:ascii="Trebuchet MS" w:hAnsi="Trebuchet MS" w:cs="Arial"/>
          <w:spacing w:val="2"/>
          <w:w w:val="149"/>
          <w:sz w:val="22"/>
          <w:szCs w:val="22"/>
          <w:vertAlign w:val="superscript"/>
        </w:rPr>
        <w:t>’</w:t>
      </w:r>
      <w:r w:rsidR="00ED79A9" w:rsidRPr="00251BBB">
        <w:rPr>
          <w:rFonts w:ascii="Trebuchet MS" w:hAnsi="Trebuchet MS" w:cs="Arial"/>
          <w:spacing w:val="2"/>
          <w:sz w:val="22"/>
          <w:szCs w:val="22"/>
        </w:rPr>
        <w:t>s</w:t>
      </w:r>
      <w:r w:rsidRPr="00251BBB">
        <w:rPr>
          <w:rFonts w:ascii="Trebuchet MS" w:hAnsi="Trebuchet MS" w:cs="Arial"/>
          <w:spacing w:val="2"/>
          <w:sz w:val="22"/>
          <w:szCs w:val="22"/>
        </w:rPr>
        <w:t xml:space="preserve"> property under a valid Will. Bank to act as per the probate/court order.</w:t>
      </w:r>
    </w:p>
    <w:p w:rsidR="005E086E" w:rsidRPr="00F07CE4" w:rsidRDefault="005E086E" w:rsidP="005E086E">
      <w:pPr>
        <w:pStyle w:val="ListParagraph"/>
        <w:widowControl w:val="0"/>
        <w:tabs>
          <w:tab w:val="left" w:pos="709"/>
        </w:tabs>
        <w:autoSpaceDE w:val="0"/>
        <w:autoSpaceDN w:val="0"/>
        <w:spacing w:line="276" w:lineRule="auto"/>
        <w:ind w:left="709"/>
        <w:jc w:val="both"/>
        <w:rPr>
          <w:rFonts w:ascii="Trebuchet MS" w:hAnsi="Trebuchet MS" w:cs="Arial"/>
          <w:spacing w:val="2"/>
          <w:sz w:val="22"/>
          <w:szCs w:val="22"/>
        </w:rPr>
      </w:pPr>
    </w:p>
    <w:p w:rsidR="00F80672" w:rsidRDefault="00F80672" w:rsidP="007F6C6A">
      <w:pPr>
        <w:pStyle w:val="ListParagraph"/>
        <w:numPr>
          <w:ilvl w:val="0"/>
          <w:numId w:val="6"/>
        </w:numPr>
        <w:spacing w:line="276" w:lineRule="auto"/>
        <w:ind w:left="851"/>
        <w:jc w:val="both"/>
        <w:rPr>
          <w:rFonts w:ascii="Trebuchet MS" w:hAnsi="Trebuchet MS" w:cs="Arial"/>
          <w:sz w:val="22"/>
          <w:szCs w:val="22"/>
        </w:rPr>
      </w:pPr>
      <w:r w:rsidRPr="0099494E">
        <w:rPr>
          <w:rFonts w:ascii="Trebuchet MS" w:hAnsi="Trebuchet MS" w:cs="Arial"/>
          <w:b/>
          <w:bCs/>
          <w:spacing w:val="2"/>
          <w:sz w:val="22"/>
          <w:szCs w:val="22"/>
        </w:rPr>
        <w:t>Letter of Administration</w:t>
      </w:r>
      <w:r w:rsidR="00410BF4">
        <w:rPr>
          <w:rFonts w:ascii="Trebuchet MS" w:hAnsi="Trebuchet MS" w:cs="Arial"/>
          <w:b/>
          <w:bCs/>
          <w:spacing w:val="2"/>
          <w:sz w:val="22"/>
          <w:szCs w:val="22"/>
        </w:rPr>
        <w:t xml:space="preserve"> </w:t>
      </w:r>
      <w:r w:rsidRPr="0099494E">
        <w:rPr>
          <w:rFonts w:ascii="Trebuchet MS" w:hAnsi="Trebuchet MS" w:cs="Arial"/>
          <w:b/>
          <w:bCs/>
          <w:spacing w:val="2"/>
          <w:sz w:val="22"/>
          <w:szCs w:val="22"/>
        </w:rPr>
        <w:t>:</w:t>
      </w:r>
      <w:r w:rsidR="00410BF4">
        <w:rPr>
          <w:rFonts w:ascii="Trebuchet MS" w:hAnsi="Trebuchet MS" w:cs="Arial"/>
          <w:b/>
          <w:bCs/>
          <w:spacing w:val="2"/>
          <w:sz w:val="22"/>
          <w:szCs w:val="22"/>
        </w:rPr>
        <w:t xml:space="preserve"> </w:t>
      </w:r>
      <w:r w:rsidRPr="0099494E">
        <w:rPr>
          <w:rFonts w:ascii="Trebuchet MS" w:hAnsi="Trebuchet MS" w:cs="Arial"/>
          <w:spacing w:val="2"/>
          <w:sz w:val="22"/>
          <w:szCs w:val="22"/>
        </w:rPr>
        <w:t xml:space="preserve">Where there is no will </w:t>
      </w:r>
      <w:r w:rsidRPr="0099494E">
        <w:rPr>
          <w:rFonts w:ascii="Trebuchet MS" w:hAnsi="Trebuchet MS" w:cs="Arial"/>
          <w:sz w:val="22"/>
          <w:szCs w:val="22"/>
        </w:rPr>
        <w:t>or When a person dies leaving a Will without appointing an executor or if an executor appointed by a Will is legally incapable or refused to act or who has died before the testator or before he has proved the Will, an administrator can be appointed by a competent court as</w:t>
      </w:r>
      <w:r w:rsidR="008C10B1">
        <w:rPr>
          <w:rFonts w:ascii="Trebuchet MS" w:hAnsi="Trebuchet MS" w:cs="Arial"/>
          <w:sz w:val="22"/>
          <w:szCs w:val="22"/>
        </w:rPr>
        <w:t xml:space="preserve"> </w:t>
      </w:r>
      <w:r w:rsidRPr="0099494E">
        <w:rPr>
          <w:rFonts w:ascii="Trebuchet MS" w:hAnsi="Trebuchet MS" w:cs="Arial"/>
          <w:sz w:val="22"/>
          <w:szCs w:val="22"/>
        </w:rPr>
        <w:t>distinguished from an executor who can be appointed by a person by his Will or codicil</w:t>
      </w:r>
    </w:p>
    <w:p w:rsidR="00B33355" w:rsidRPr="00B33355" w:rsidRDefault="00B33355" w:rsidP="00B33355">
      <w:pPr>
        <w:pStyle w:val="ListParagraph"/>
        <w:rPr>
          <w:rFonts w:ascii="Trebuchet MS" w:hAnsi="Trebuchet MS" w:cs="Arial"/>
          <w:sz w:val="12"/>
          <w:szCs w:val="12"/>
        </w:rPr>
      </w:pPr>
    </w:p>
    <w:p w:rsidR="00F80672" w:rsidRPr="00E71D63" w:rsidRDefault="00F80672" w:rsidP="007F6C6A">
      <w:pPr>
        <w:pStyle w:val="ListParagraph"/>
        <w:numPr>
          <w:ilvl w:val="0"/>
          <w:numId w:val="6"/>
        </w:numPr>
        <w:spacing w:line="276" w:lineRule="auto"/>
        <w:ind w:left="851"/>
        <w:jc w:val="both"/>
        <w:rPr>
          <w:rFonts w:ascii="Trebuchet MS" w:hAnsi="Trebuchet MS" w:cs="Arial"/>
          <w:spacing w:val="2"/>
          <w:sz w:val="22"/>
          <w:szCs w:val="22"/>
        </w:rPr>
      </w:pPr>
      <w:r w:rsidRPr="00E71D63">
        <w:rPr>
          <w:rFonts w:ascii="Trebuchet MS" w:hAnsi="Trebuchet MS" w:cs="Arial"/>
          <w:b/>
          <w:bCs/>
          <w:spacing w:val="2"/>
          <w:sz w:val="22"/>
          <w:szCs w:val="22"/>
        </w:rPr>
        <w:t>Succession Certificate:</w:t>
      </w:r>
      <w:r w:rsidR="00410BF4">
        <w:rPr>
          <w:rFonts w:ascii="Trebuchet MS" w:hAnsi="Trebuchet MS" w:cs="Arial"/>
          <w:b/>
          <w:bCs/>
          <w:spacing w:val="2"/>
          <w:sz w:val="22"/>
          <w:szCs w:val="22"/>
        </w:rPr>
        <w:t xml:space="preserve"> </w:t>
      </w:r>
      <w:r w:rsidRPr="00E71D63">
        <w:rPr>
          <w:rFonts w:ascii="Trebuchet MS" w:hAnsi="Trebuchet MS" w:cs="Arial"/>
          <w:spacing w:val="2"/>
          <w:sz w:val="22"/>
          <w:szCs w:val="22"/>
        </w:rPr>
        <w:t xml:space="preserve">It is a Certificate/order issued by a Court of </w:t>
      </w:r>
      <w:r w:rsidR="00A4465B" w:rsidRPr="00E71D63">
        <w:rPr>
          <w:rFonts w:ascii="Trebuchet MS" w:hAnsi="Trebuchet MS" w:cs="Arial"/>
          <w:spacing w:val="2"/>
          <w:sz w:val="22"/>
          <w:szCs w:val="22"/>
        </w:rPr>
        <w:t>competent declaring</w:t>
      </w:r>
      <w:r w:rsidRPr="00E71D63">
        <w:rPr>
          <w:rFonts w:ascii="Trebuchet MS" w:hAnsi="Trebuchet MS" w:cs="Arial"/>
          <w:spacing w:val="2"/>
          <w:sz w:val="22"/>
          <w:szCs w:val="22"/>
        </w:rPr>
        <w:t xml:space="preserve"> the names of legal heirs of a deceased person and percentage of their share in the property of the deceased. A succession certificate is a document which gives authority to a person named in the document to collect “debts and securities” (i.e. credit balances &amp; transferable securities) due to deceased person.</w:t>
      </w:r>
    </w:p>
    <w:p w:rsidR="00F80672" w:rsidRPr="00B33355" w:rsidRDefault="00F80672" w:rsidP="00F80672">
      <w:pPr>
        <w:spacing w:line="276" w:lineRule="auto"/>
        <w:ind w:left="936"/>
        <w:jc w:val="both"/>
        <w:rPr>
          <w:rFonts w:ascii="Trebuchet MS" w:hAnsi="Trebuchet MS" w:cs="Arial"/>
          <w:spacing w:val="2"/>
          <w:sz w:val="12"/>
          <w:szCs w:val="12"/>
        </w:rPr>
      </w:pPr>
    </w:p>
    <w:p w:rsidR="000C19AF" w:rsidRDefault="00F80672" w:rsidP="007F6C6A">
      <w:pPr>
        <w:pStyle w:val="ListParagraph"/>
        <w:numPr>
          <w:ilvl w:val="0"/>
          <w:numId w:val="7"/>
        </w:numPr>
        <w:spacing w:line="276" w:lineRule="auto"/>
        <w:jc w:val="both"/>
        <w:rPr>
          <w:rFonts w:ascii="Trebuchet MS" w:hAnsi="Trebuchet MS" w:cs="Arial"/>
          <w:spacing w:val="2"/>
          <w:sz w:val="22"/>
          <w:szCs w:val="22"/>
        </w:rPr>
      </w:pPr>
      <w:r w:rsidRPr="000C19AF">
        <w:rPr>
          <w:rFonts w:ascii="Trebuchet MS" w:hAnsi="Trebuchet MS" w:cs="Arial"/>
          <w:spacing w:val="2"/>
          <w:sz w:val="22"/>
          <w:szCs w:val="22"/>
        </w:rPr>
        <w:t>When a Legal Representation/court order is produced, Bank is bound to make payment to the persons mentioned therein as per terms of legal representation. Bank gets valid discharge by making such payments.</w:t>
      </w:r>
    </w:p>
    <w:p w:rsidR="000C19AF" w:rsidRPr="000C19AF" w:rsidRDefault="000C19AF" w:rsidP="000C19AF">
      <w:pPr>
        <w:pStyle w:val="ListParagraph"/>
        <w:spacing w:line="276" w:lineRule="auto"/>
        <w:ind w:left="1440"/>
        <w:jc w:val="both"/>
        <w:rPr>
          <w:rFonts w:ascii="Trebuchet MS" w:hAnsi="Trebuchet MS" w:cs="Arial"/>
          <w:spacing w:val="2"/>
          <w:sz w:val="12"/>
          <w:szCs w:val="12"/>
        </w:rPr>
      </w:pPr>
    </w:p>
    <w:p w:rsidR="000C19AF" w:rsidRDefault="00F80672" w:rsidP="007F6C6A">
      <w:pPr>
        <w:pStyle w:val="ListParagraph"/>
        <w:numPr>
          <w:ilvl w:val="0"/>
          <w:numId w:val="7"/>
        </w:numPr>
        <w:spacing w:line="276" w:lineRule="auto"/>
        <w:jc w:val="both"/>
        <w:rPr>
          <w:rFonts w:ascii="Trebuchet MS" w:hAnsi="Trebuchet MS" w:cs="Arial"/>
          <w:spacing w:val="2"/>
          <w:sz w:val="22"/>
          <w:szCs w:val="22"/>
        </w:rPr>
      </w:pPr>
      <w:r w:rsidRPr="000C19AF">
        <w:rPr>
          <w:rFonts w:ascii="Trebuchet MS" w:hAnsi="Trebuchet MS" w:cs="Arial"/>
          <w:spacing w:val="2"/>
          <w:sz w:val="22"/>
          <w:szCs w:val="22"/>
        </w:rPr>
        <w:t>As per RBI</w:t>
      </w:r>
      <w:r w:rsidRPr="000C19AF">
        <w:rPr>
          <w:rFonts w:ascii="Trebuchet MS" w:hAnsi="Trebuchet MS" w:cs="Arial"/>
          <w:spacing w:val="2"/>
          <w:w w:val="149"/>
          <w:sz w:val="22"/>
          <w:szCs w:val="22"/>
          <w:vertAlign w:val="superscript"/>
        </w:rPr>
        <w:t>·</w:t>
      </w:r>
      <w:r w:rsidRPr="000C19AF">
        <w:rPr>
          <w:rFonts w:ascii="Trebuchet MS" w:hAnsi="Trebuchet MS" w:cs="Arial"/>
          <w:spacing w:val="2"/>
          <w:sz w:val="22"/>
          <w:szCs w:val="22"/>
        </w:rPr>
        <w:t>s directives, for claims of deposit balance or any credit balance or any other asset of the deceased irrespective of amount, banks should not insist on Legal Representation.</w:t>
      </w:r>
    </w:p>
    <w:p w:rsidR="000C19AF" w:rsidRPr="000C19AF" w:rsidRDefault="000C19AF" w:rsidP="000C19AF">
      <w:pPr>
        <w:spacing w:line="276" w:lineRule="auto"/>
        <w:jc w:val="both"/>
        <w:rPr>
          <w:rFonts w:ascii="Trebuchet MS" w:hAnsi="Trebuchet MS" w:cs="Arial"/>
          <w:spacing w:val="2"/>
          <w:sz w:val="12"/>
          <w:szCs w:val="12"/>
        </w:rPr>
      </w:pPr>
    </w:p>
    <w:p w:rsidR="00F80672" w:rsidRPr="000C19AF" w:rsidRDefault="00F80672" w:rsidP="007F6C6A">
      <w:pPr>
        <w:pStyle w:val="ListParagraph"/>
        <w:numPr>
          <w:ilvl w:val="0"/>
          <w:numId w:val="7"/>
        </w:numPr>
        <w:spacing w:line="276" w:lineRule="auto"/>
        <w:jc w:val="both"/>
        <w:rPr>
          <w:rFonts w:ascii="Trebuchet MS" w:hAnsi="Trebuchet MS" w:cs="Arial"/>
          <w:spacing w:val="2"/>
          <w:sz w:val="22"/>
          <w:szCs w:val="22"/>
        </w:rPr>
      </w:pPr>
      <w:r w:rsidRPr="000C19AF">
        <w:rPr>
          <w:rFonts w:ascii="Trebuchet MS" w:hAnsi="Trebuchet MS" w:cs="Arial"/>
          <w:spacing w:val="2"/>
          <w:sz w:val="22"/>
          <w:szCs w:val="22"/>
        </w:rPr>
        <w:t xml:space="preserve"> Where all the legal heirs are not joining together for claim or if there is a dispute, then only, Bank should ask for a court order.</w:t>
      </w:r>
    </w:p>
    <w:p w:rsidR="00D245E1" w:rsidRDefault="00D245E1" w:rsidP="00F80672">
      <w:pPr>
        <w:spacing w:line="276" w:lineRule="auto"/>
        <w:ind w:left="1296" w:hanging="576"/>
        <w:jc w:val="both"/>
        <w:rPr>
          <w:rFonts w:ascii="Trebuchet MS" w:hAnsi="Trebuchet MS" w:cs="Arial"/>
          <w:spacing w:val="2"/>
          <w:sz w:val="22"/>
          <w:szCs w:val="22"/>
        </w:rPr>
      </w:pPr>
    </w:p>
    <w:p w:rsidR="00D245E1" w:rsidRPr="000C19AF" w:rsidRDefault="00D245E1" w:rsidP="007F6C6A">
      <w:pPr>
        <w:pStyle w:val="ListParagraph"/>
        <w:numPr>
          <w:ilvl w:val="1"/>
          <w:numId w:val="2"/>
        </w:numPr>
        <w:spacing w:line="276" w:lineRule="auto"/>
        <w:ind w:left="709"/>
        <w:jc w:val="both"/>
        <w:rPr>
          <w:rFonts w:ascii="Trebuchet MS" w:hAnsi="Trebuchet MS" w:cs="Arial"/>
          <w:b/>
          <w:bCs/>
          <w:spacing w:val="2"/>
          <w:sz w:val="22"/>
          <w:szCs w:val="22"/>
        </w:rPr>
      </w:pPr>
      <w:r w:rsidRPr="000C19AF">
        <w:rPr>
          <w:rFonts w:ascii="Trebuchet MS" w:hAnsi="Trebuchet MS" w:cs="Arial"/>
          <w:b/>
          <w:bCs/>
          <w:spacing w:val="2"/>
          <w:sz w:val="22"/>
          <w:szCs w:val="22"/>
        </w:rPr>
        <w:t xml:space="preserve">Payment to Legal Heirs in the absence of Legal Representation </w:t>
      </w:r>
    </w:p>
    <w:p w:rsidR="00D245E1" w:rsidRPr="00D245E1" w:rsidRDefault="00D245E1" w:rsidP="00F80672">
      <w:pPr>
        <w:spacing w:line="276" w:lineRule="auto"/>
        <w:ind w:left="1296" w:hanging="576"/>
        <w:jc w:val="both"/>
        <w:rPr>
          <w:rFonts w:ascii="Trebuchet MS" w:hAnsi="Trebuchet MS" w:cs="Arial"/>
          <w:spacing w:val="2"/>
          <w:sz w:val="12"/>
          <w:szCs w:val="12"/>
        </w:rPr>
      </w:pPr>
    </w:p>
    <w:p w:rsidR="00F07CE4" w:rsidRPr="000C19AF" w:rsidRDefault="00F80672" w:rsidP="007F6C6A">
      <w:pPr>
        <w:pStyle w:val="ListParagraph"/>
        <w:numPr>
          <w:ilvl w:val="0"/>
          <w:numId w:val="8"/>
        </w:numPr>
        <w:spacing w:line="276" w:lineRule="auto"/>
        <w:jc w:val="both"/>
        <w:rPr>
          <w:rFonts w:ascii="Trebuchet MS" w:hAnsi="Trebuchet MS" w:cs="Arial"/>
          <w:spacing w:val="2"/>
          <w:sz w:val="22"/>
          <w:szCs w:val="22"/>
        </w:rPr>
      </w:pPr>
      <w:r w:rsidRPr="000C19AF">
        <w:rPr>
          <w:rFonts w:ascii="Trebuchet MS" w:hAnsi="Trebuchet MS" w:cs="Arial"/>
          <w:spacing w:val="2"/>
          <w:sz w:val="22"/>
          <w:szCs w:val="22"/>
        </w:rPr>
        <w:t>It involves making payment to the legal heirs when:</w:t>
      </w:r>
    </w:p>
    <w:p w:rsidR="00F07CE4" w:rsidRPr="00F07CE4" w:rsidRDefault="00F07CE4" w:rsidP="00F07CE4">
      <w:pPr>
        <w:spacing w:line="276" w:lineRule="auto"/>
        <w:ind w:left="-142" w:right="1800" w:hanging="790"/>
        <w:jc w:val="both"/>
        <w:rPr>
          <w:rFonts w:ascii="Trebuchet MS" w:hAnsi="Trebuchet MS" w:cs="Arial"/>
          <w:spacing w:val="2"/>
          <w:sz w:val="4"/>
          <w:szCs w:val="4"/>
        </w:rPr>
      </w:pPr>
    </w:p>
    <w:p w:rsidR="00F80672" w:rsidRDefault="00226B88" w:rsidP="00F07CE4">
      <w:pPr>
        <w:spacing w:line="276" w:lineRule="auto"/>
        <w:ind w:left="709" w:firstLine="72"/>
        <w:jc w:val="both"/>
        <w:rPr>
          <w:rFonts w:ascii="Trebuchet MS" w:hAnsi="Trebuchet MS" w:cs="Arial"/>
          <w:spacing w:val="2"/>
          <w:sz w:val="22"/>
          <w:szCs w:val="22"/>
        </w:rPr>
      </w:pPr>
      <w:r>
        <w:rPr>
          <w:rFonts w:ascii="Trebuchet MS" w:hAnsi="Trebuchet MS" w:cs="Arial"/>
          <w:spacing w:val="2"/>
          <w:sz w:val="22"/>
          <w:szCs w:val="22"/>
        </w:rPr>
        <w:t xml:space="preserve">a. </w:t>
      </w:r>
      <w:r w:rsidR="00F80672" w:rsidRPr="00F80672">
        <w:rPr>
          <w:rFonts w:ascii="Trebuchet MS" w:hAnsi="Trebuchet MS" w:cs="Arial"/>
          <w:spacing w:val="2"/>
          <w:sz w:val="22"/>
          <w:szCs w:val="22"/>
        </w:rPr>
        <w:t>The depositor dies intestate (not leaving behind any will)</w:t>
      </w:r>
    </w:p>
    <w:p w:rsidR="00F80672" w:rsidRDefault="00226B88" w:rsidP="00F07CE4">
      <w:pPr>
        <w:spacing w:line="276" w:lineRule="auto"/>
        <w:ind w:left="709" w:firstLine="72"/>
        <w:jc w:val="both"/>
        <w:rPr>
          <w:rFonts w:ascii="Trebuchet MS" w:hAnsi="Trebuchet MS" w:cs="Arial"/>
          <w:spacing w:val="2"/>
          <w:sz w:val="22"/>
          <w:szCs w:val="22"/>
        </w:rPr>
      </w:pPr>
      <w:r>
        <w:rPr>
          <w:rFonts w:ascii="Trebuchet MS" w:hAnsi="Trebuchet MS" w:cs="Arial"/>
          <w:spacing w:val="2"/>
          <w:sz w:val="22"/>
          <w:szCs w:val="22"/>
        </w:rPr>
        <w:t xml:space="preserve">b. </w:t>
      </w:r>
      <w:r w:rsidR="00F80672" w:rsidRPr="00226B88">
        <w:rPr>
          <w:rFonts w:ascii="Trebuchet MS" w:hAnsi="Trebuchet MS" w:cs="Arial"/>
          <w:spacing w:val="2"/>
          <w:sz w:val="22"/>
          <w:szCs w:val="22"/>
        </w:rPr>
        <w:t>There is no nomination</w:t>
      </w:r>
    </w:p>
    <w:p w:rsidR="00F80672" w:rsidRDefault="00226B88" w:rsidP="00F07CE4">
      <w:pPr>
        <w:spacing w:line="276" w:lineRule="auto"/>
        <w:ind w:left="709" w:firstLine="72"/>
        <w:jc w:val="both"/>
        <w:rPr>
          <w:rFonts w:ascii="Trebuchet MS" w:hAnsi="Trebuchet MS" w:cs="Arial"/>
          <w:spacing w:val="2"/>
          <w:sz w:val="22"/>
          <w:szCs w:val="22"/>
        </w:rPr>
      </w:pPr>
      <w:r>
        <w:rPr>
          <w:rFonts w:ascii="Trebuchet MS" w:hAnsi="Trebuchet MS" w:cs="Arial"/>
          <w:spacing w:val="2"/>
          <w:sz w:val="22"/>
          <w:szCs w:val="22"/>
        </w:rPr>
        <w:t xml:space="preserve">c. </w:t>
      </w:r>
      <w:r w:rsidR="00F80672" w:rsidRPr="00F80672">
        <w:rPr>
          <w:rFonts w:ascii="Trebuchet MS" w:hAnsi="Trebuchet MS" w:cs="Arial"/>
          <w:spacing w:val="2"/>
          <w:sz w:val="22"/>
          <w:szCs w:val="22"/>
        </w:rPr>
        <w:t>There is no Legal Representation/Court order</w:t>
      </w:r>
    </w:p>
    <w:p w:rsidR="00AE6C9F" w:rsidRPr="00AE6C9F" w:rsidRDefault="00AE6C9F" w:rsidP="00B33355">
      <w:pPr>
        <w:spacing w:line="276" w:lineRule="auto"/>
        <w:ind w:left="709" w:firstLine="72"/>
        <w:jc w:val="both"/>
        <w:rPr>
          <w:rFonts w:ascii="Trebuchet MS" w:hAnsi="Trebuchet MS" w:cs="Arial"/>
          <w:spacing w:val="2"/>
          <w:sz w:val="12"/>
          <w:szCs w:val="12"/>
        </w:rPr>
      </w:pPr>
    </w:p>
    <w:p w:rsidR="000C19AF" w:rsidRDefault="00F80672" w:rsidP="007F6C6A">
      <w:pPr>
        <w:pStyle w:val="ListParagraph"/>
        <w:numPr>
          <w:ilvl w:val="0"/>
          <w:numId w:val="8"/>
        </w:numPr>
        <w:spacing w:line="276" w:lineRule="auto"/>
        <w:jc w:val="both"/>
        <w:rPr>
          <w:rFonts w:ascii="Trebuchet MS" w:hAnsi="Trebuchet MS" w:cs="Arial"/>
          <w:spacing w:val="2"/>
          <w:sz w:val="22"/>
          <w:szCs w:val="22"/>
        </w:rPr>
      </w:pPr>
      <w:r w:rsidRPr="000C19AF">
        <w:rPr>
          <w:rFonts w:ascii="Trebuchet MS" w:hAnsi="Trebuchet MS" w:cs="Arial"/>
          <w:spacing w:val="2"/>
          <w:sz w:val="22"/>
          <w:szCs w:val="22"/>
        </w:rPr>
        <w:t>The branch should settle the claim without insis</w:t>
      </w:r>
      <w:r w:rsidR="00F07CE4" w:rsidRPr="000C19AF">
        <w:rPr>
          <w:rFonts w:ascii="Trebuchet MS" w:hAnsi="Trebuchet MS" w:cs="Arial"/>
          <w:spacing w:val="2"/>
          <w:sz w:val="22"/>
          <w:szCs w:val="22"/>
        </w:rPr>
        <w:t xml:space="preserve">ting on the production of Legal </w:t>
      </w:r>
      <w:r w:rsidRPr="000C19AF">
        <w:rPr>
          <w:rFonts w:ascii="Trebuchet MS" w:hAnsi="Trebuchet MS" w:cs="Arial"/>
          <w:spacing w:val="2"/>
          <w:sz w:val="22"/>
          <w:szCs w:val="22"/>
        </w:rPr>
        <w:t>Representation which results into the undue hardship to the claimant provided all legal heirs have joined in the claim.</w:t>
      </w:r>
    </w:p>
    <w:p w:rsidR="000C19AF" w:rsidRPr="000C19AF" w:rsidRDefault="000C19AF" w:rsidP="000C19AF">
      <w:pPr>
        <w:pStyle w:val="ListParagraph"/>
        <w:spacing w:line="276" w:lineRule="auto"/>
        <w:jc w:val="both"/>
        <w:rPr>
          <w:rFonts w:ascii="Trebuchet MS" w:hAnsi="Trebuchet MS" w:cs="Arial"/>
          <w:spacing w:val="2"/>
          <w:sz w:val="14"/>
          <w:szCs w:val="14"/>
        </w:rPr>
      </w:pPr>
    </w:p>
    <w:p w:rsidR="00F80672" w:rsidRPr="000C19AF" w:rsidRDefault="00A4465B" w:rsidP="007F6C6A">
      <w:pPr>
        <w:pStyle w:val="ListParagraph"/>
        <w:numPr>
          <w:ilvl w:val="0"/>
          <w:numId w:val="8"/>
        </w:numPr>
        <w:spacing w:line="276" w:lineRule="auto"/>
        <w:jc w:val="both"/>
        <w:rPr>
          <w:rFonts w:ascii="Trebuchet MS" w:hAnsi="Trebuchet MS" w:cs="Arial"/>
          <w:spacing w:val="2"/>
          <w:sz w:val="22"/>
          <w:szCs w:val="22"/>
        </w:rPr>
      </w:pPr>
      <w:r w:rsidRPr="000C19AF">
        <w:rPr>
          <w:rFonts w:ascii="Trebuchet MS" w:hAnsi="Trebuchet MS" w:cs="Arial"/>
          <w:b/>
          <w:bCs/>
          <w:spacing w:val="2"/>
          <w:sz w:val="22"/>
          <w:szCs w:val="22"/>
        </w:rPr>
        <w:t>The</w:t>
      </w:r>
      <w:r w:rsidR="00F80672" w:rsidRPr="000C19AF">
        <w:rPr>
          <w:rFonts w:ascii="Trebuchet MS" w:hAnsi="Trebuchet MS" w:cs="Arial"/>
          <w:b/>
          <w:bCs/>
          <w:spacing w:val="2"/>
          <w:sz w:val="22"/>
          <w:szCs w:val="22"/>
        </w:rPr>
        <w:t xml:space="preserve"> branch manager may consider the claim, where he is fully satisfied, after independent inquiries that all legal heirs/legal representatives have joined the claim and that there are no other claimants to the estate/assets to the deceased.</w:t>
      </w:r>
    </w:p>
    <w:p w:rsidR="00CE7726" w:rsidRPr="00472E6D" w:rsidRDefault="00CE7726" w:rsidP="00F80672">
      <w:pPr>
        <w:spacing w:line="276" w:lineRule="auto"/>
        <w:ind w:left="1296" w:hanging="648"/>
        <w:jc w:val="both"/>
        <w:rPr>
          <w:rFonts w:ascii="Trebuchet MS" w:hAnsi="Trebuchet MS" w:cs="Arial"/>
          <w:spacing w:val="2"/>
          <w:sz w:val="12"/>
          <w:szCs w:val="12"/>
        </w:rPr>
      </w:pPr>
    </w:p>
    <w:p w:rsidR="00F80672" w:rsidRPr="000C19AF" w:rsidRDefault="00F80672" w:rsidP="007F6C6A">
      <w:pPr>
        <w:pStyle w:val="ListParagraph"/>
        <w:numPr>
          <w:ilvl w:val="0"/>
          <w:numId w:val="2"/>
        </w:numPr>
        <w:spacing w:line="276" w:lineRule="auto"/>
        <w:jc w:val="both"/>
        <w:rPr>
          <w:rFonts w:ascii="Trebuchet MS" w:hAnsi="Trebuchet MS" w:cs="Arial"/>
          <w:b/>
          <w:bCs/>
          <w:spacing w:val="10"/>
        </w:rPr>
      </w:pPr>
      <w:r w:rsidRPr="000C19AF">
        <w:rPr>
          <w:rFonts w:ascii="Trebuchet MS" w:hAnsi="Trebuchet MS" w:cs="Arial"/>
          <w:b/>
          <w:bCs/>
          <w:spacing w:val="10"/>
        </w:rPr>
        <w:t>Procedure for payment</w:t>
      </w:r>
    </w:p>
    <w:p w:rsidR="00226B88" w:rsidRPr="000C19AF" w:rsidRDefault="00226B88" w:rsidP="00226B88">
      <w:pPr>
        <w:pStyle w:val="ListParagraph"/>
        <w:spacing w:line="276" w:lineRule="auto"/>
        <w:jc w:val="both"/>
        <w:rPr>
          <w:rFonts w:ascii="Trebuchet MS" w:hAnsi="Trebuchet MS" w:cs="Arial"/>
          <w:b/>
          <w:bCs/>
          <w:spacing w:val="10"/>
          <w:sz w:val="12"/>
          <w:szCs w:val="12"/>
          <w:u w:val="single"/>
        </w:rPr>
      </w:pPr>
    </w:p>
    <w:p w:rsidR="00F80672" w:rsidRPr="00472E6D" w:rsidRDefault="00F80672" w:rsidP="007F6C6A">
      <w:pPr>
        <w:pStyle w:val="ListParagraph"/>
        <w:numPr>
          <w:ilvl w:val="1"/>
          <w:numId w:val="2"/>
        </w:numPr>
        <w:spacing w:line="276" w:lineRule="auto"/>
        <w:jc w:val="both"/>
        <w:rPr>
          <w:rFonts w:ascii="Trebuchet MS" w:hAnsi="Trebuchet MS" w:cs="Arial"/>
          <w:b/>
          <w:bCs/>
          <w:spacing w:val="2"/>
          <w:sz w:val="22"/>
          <w:szCs w:val="22"/>
        </w:rPr>
      </w:pPr>
      <w:r w:rsidRPr="00472E6D">
        <w:rPr>
          <w:rFonts w:ascii="Trebuchet MS" w:hAnsi="Trebuchet MS" w:cs="Arial"/>
          <w:b/>
          <w:bCs/>
          <w:spacing w:val="2"/>
          <w:sz w:val="22"/>
          <w:szCs w:val="22"/>
        </w:rPr>
        <w:t>Payment to Nominee:</w:t>
      </w:r>
    </w:p>
    <w:p w:rsidR="00472E6D" w:rsidRPr="00472E6D" w:rsidRDefault="00472E6D" w:rsidP="00472E6D">
      <w:pPr>
        <w:pStyle w:val="ListParagraph"/>
        <w:spacing w:line="276" w:lineRule="auto"/>
        <w:jc w:val="both"/>
        <w:rPr>
          <w:rFonts w:ascii="Trebuchet MS" w:hAnsi="Trebuchet MS" w:cs="Arial"/>
          <w:b/>
          <w:bCs/>
          <w:spacing w:val="2"/>
          <w:sz w:val="10"/>
          <w:szCs w:val="10"/>
        </w:rPr>
      </w:pPr>
    </w:p>
    <w:p w:rsidR="00F80672" w:rsidRPr="00F07CE4" w:rsidRDefault="00F80672" w:rsidP="007F6C6A">
      <w:pPr>
        <w:pStyle w:val="ListParagraph"/>
        <w:numPr>
          <w:ilvl w:val="0"/>
          <w:numId w:val="10"/>
        </w:numPr>
        <w:spacing w:line="276" w:lineRule="auto"/>
        <w:ind w:left="851"/>
        <w:jc w:val="both"/>
        <w:rPr>
          <w:rFonts w:ascii="Trebuchet MS" w:hAnsi="Trebuchet MS" w:cs="Arial"/>
          <w:spacing w:val="2"/>
          <w:sz w:val="22"/>
          <w:szCs w:val="22"/>
        </w:rPr>
      </w:pPr>
      <w:r w:rsidRPr="00F07CE4">
        <w:rPr>
          <w:rFonts w:ascii="Trebuchet MS" w:hAnsi="Trebuchet MS" w:cs="Arial"/>
          <w:spacing w:val="2"/>
          <w:sz w:val="22"/>
          <w:szCs w:val="22"/>
        </w:rPr>
        <w:t>Documents required to be taken are as below:</w:t>
      </w:r>
    </w:p>
    <w:p w:rsidR="00F07CE4" w:rsidRPr="00F07CE4" w:rsidRDefault="00F07CE4" w:rsidP="00F07CE4">
      <w:pPr>
        <w:pStyle w:val="ListParagraph"/>
        <w:spacing w:line="276" w:lineRule="auto"/>
        <w:jc w:val="both"/>
        <w:rPr>
          <w:rFonts w:ascii="Trebuchet MS" w:hAnsi="Trebuchet MS" w:cs="Arial"/>
          <w:spacing w:val="2"/>
          <w:sz w:val="4"/>
          <w:szCs w:val="4"/>
        </w:rPr>
      </w:pPr>
    </w:p>
    <w:p w:rsidR="00F07CE4" w:rsidRPr="005C3152" w:rsidRDefault="00F80672" w:rsidP="007F6C6A">
      <w:pPr>
        <w:pStyle w:val="ListParagraph"/>
        <w:widowControl w:val="0"/>
        <w:numPr>
          <w:ilvl w:val="0"/>
          <w:numId w:val="3"/>
        </w:numPr>
        <w:autoSpaceDE w:val="0"/>
        <w:autoSpaceDN w:val="0"/>
        <w:spacing w:line="276" w:lineRule="auto"/>
        <w:jc w:val="both"/>
        <w:rPr>
          <w:rFonts w:ascii="Trebuchet MS" w:hAnsi="Trebuchet MS" w:cs="Arial"/>
          <w:spacing w:val="2"/>
          <w:sz w:val="4"/>
          <w:szCs w:val="4"/>
        </w:rPr>
      </w:pPr>
      <w:r w:rsidRPr="005C3152">
        <w:rPr>
          <w:rFonts w:ascii="Trebuchet MS" w:hAnsi="Trebuchet MS" w:cs="Arial"/>
          <w:spacing w:val="2"/>
          <w:sz w:val="22"/>
          <w:szCs w:val="22"/>
        </w:rPr>
        <w:t>Application form</w:t>
      </w:r>
      <w:r w:rsidR="00AB2724" w:rsidRPr="005C3152">
        <w:rPr>
          <w:rFonts w:ascii="Trebuchet MS" w:hAnsi="Trebuchet MS" w:cs="Arial"/>
          <w:spacing w:val="2"/>
          <w:sz w:val="22"/>
          <w:szCs w:val="22"/>
        </w:rPr>
        <w:t xml:space="preserve"> </w:t>
      </w:r>
    </w:p>
    <w:p w:rsidR="00F07CE4" w:rsidRDefault="00F80672" w:rsidP="007F6C6A">
      <w:pPr>
        <w:pStyle w:val="ListParagraph"/>
        <w:widowControl w:val="0"/>
        <w:numPr>
          <w:ilvl w:val="0"/>
          <w:numId w:val="3"/>
        </w:numPr>
        <w:autoSpaceDE w:val="0"/>
        <w:autoSpaceDN w:val="0"/>
        <w:spacing w:line="276" w:lineRule="auto"/>
        <w:jc w:val="both"/>
        <w:rPr>
          <w:rFonts w:ascii="Trebuchet MS" w:hAnsi="Trebuchet MS" w:cs="Arial"/>
          <w:spacing w:val="2"/>
          <w:sz w:val="22"/>
          <w:szCs w:val="22"/>
        </w:rPr>
      </w:pPr>
      <w:r w:rsidRPr="00F07CE4">
        <w:rPr>
          <w:rFonts w:ascii="Trebuchet MS" w:hAnsi="Trebuchet MS" w:cs="Arial"/>
          <w:spacing w:val="2"/>
          <w:sz w:val="22"/>
          <w:szCs w:val="22"/>
        </w:rPr>
        <w:t>Original death Certificate issued by appropriate authority</w:t>
      </w:r>
    </w:p>
    <w:p w:rsidR="00F07CE4" w:rsidRPr="00F07CE4" w:rsidRDefault="00F07CE4" w:rsidP="00F07CE4">
      <w:pPr>
        <w:widowControl w:val="0"/>
        <w:autoSpaceDE w:val="0"/>
        <w:autoSpaceDN w:val="0"/>
        <w:spacing w:line="276" w:lineRule="auto"/>
        <w:jc w:val="both"/>
        <w:rPr>
          <w:rFonts w:ascii="Trebuchet MS" w:hAnsi="Trebuchet MS" w:cs="Arial"/>
          <w:spacing w:val="2"/>
          <w:sz w:val="4"/>
          <w:szCs w:val="4"/>
        </w:rPr>
      </w:pPr>
    </w:p>
    <w:p w:rsidR="00F07CE4" w:rsidRPr="00F07CE4" w:rsidRDefault="00F07CE4" w:rsidP="00F07CE4">
      <w:pPr>
        <w:widowControl w:val="0"/>
        <w:autoSpaceDE w:val="0"/>
        <w:autoSpaceDN w:val="0"/>
        <w:spacing w:line="276" w:lineRule="auto"/>
        <w:jc w:val="both"/>
        <w:rPr>
          <w:rFonts w:ascii="Trebuchet MS" w:hAnsi="Trebuchet MS" w:cs="Arial"/>
          <w:spacing w:val="2"/>
          <w:sz w:val="4"/>
          <w:szCs w:val="4"/>
        </w:rPr>
      </w:pPr>
    </w:p>
    <w:p w:rsidR="00F80672" w:rsidRDefault="00F80672" w:rsidP="007F6C6A">
      <w:pPr>
        <w:pStyle w:val="ListParagraph"/>
        <w:widowControl w:val="0"/>
        <w:numPr>
          <w:ilvl w:val="0"/>
          <w:numId w:val="3"/>
        </w:numPr>
        <w:autoSpaceDE w:val="0"/>
        <w:autoSpaceDN w:val="0"/>
        <w:spacing w:line="276" w:lineRule="auto"/>
        <w:jc w:val="both"/>
        <w:rPr>
          <w:rFonts w:ascii="Trebuchet MS" w:hAnsi="Trebuchet MS" w:cs="Arial"/>
          <w:spacing w:val="2"/>
          <w:sz w:val="22"/>
          <w:szCs w:val="22"/>
        </w:rPr>
      </w:pPr>
      <w:r w:rsidRPr="00F80672">
        <w:rPr>
          <w:rFonts w:ascii="Trebuchet MS" w:hAnsi="Trebuchet MS" w:cs="Arial"/>
          <w:spacing w:val="2"/>
          <w:sz w:val="22"/>
          <w:szCs w:val="22"/>
        </w:rPr>
        <w:t>Proof of identification of nominee(s) wherever is applicable such as Election ID</w:t>
      </w:r>
      <w:r w:rsidR="008C10B1">
        <w:rPr>
          <w:rFonts w:ascii="Trebuchet MS" w:hAnsi="Trebuchet MS" w:cs="Arial"/>
          <w:spacing w:val="2"/>
          <w:sz w:val="22"/>
          <w:szCs w:val="22"/>
        </w:rPr>
        <w:t xml:space="preserve"> </w:t>
      </w:r>
      <w:r w:rsidRPr="00F80672">
        <w:rPr>
          <w:rFonts w:ascii="Trebuchet MS" w:hAnsi="Trebuchet MS" w:cs="Arial"/>
          <w:spacing w:val="2"/>
          <w:sz w:val="22"/>
          <w:szCs w:val="22"/>
        </w:rPr>
        <w:t>Card, PAN Card, Aadhaar Card</w:t>
      </w:r>
      <w:r w:rsidR="008C10B1">
        <w:rPr>
          <w:rFonts w:ascii="Trebuchet MS" w:hAnsi="Trebuchet MS" w:cs="Arial"/>
          <w:spacing w:val="2"/>
          <w:sz w:val="22"/>
          <w:szCs w:val="22"/>
        </w:rPr>
        <w:t>(</w:t>
      </w:r>
      <w:r w:rsidRPr="00F80672">
        <w:rPr>
          <w:rFonts w:ascii="Trebuchet MS" w:hAnsi="Trebuchet MS" w:cs="Arial"/>
          <w:spacing w:val="2"/>
          <w:sz w:val="22"/>
          <w:szCs w:val="22"/>
        </w:rPr>
        <w:t>UID), Passport etc., or any other satisfactory proof of identification acceptable to the Branch.</w:t>
      </w:r>
    </w:p>
    <w:p w:rsidR="001948D6" w:rsidRDefault="001948D6" w:rsidP="007F6C6A">
      <w:pPr>
        <w:pStyle w:val="ListParagraph"/>
        <w:widowControl w:val="0"/>
        <w:numPr>
          <w:ilvl w:val="0"/>
          <w:numId w:val="3"/>
        </w:numPr>
        <w:autoSpaceDE w:val="0"/>
        <w:autoSpaceDN w:val="0"/>
        <w:spacing w:line="276" w:lineRule="auto"/>
        <w:jc w:val="both"/>
        <w:rPr>
          <w:rFonts w:ascii="Trebuchet MS" w:hAnsi="Trebuchet MS" w:cs="Arial"/>
          <w:spacing w:val="2"/>
          <w:sz w:val="22"/>
          <w:szCs w:val="22"/>
        </w:rPr>
      </w:pPr>
      <w:r>
        <w:rPr>
          <w:rFonts w:ascii="Trebuchet MS" w:hAnsi="Trebuchet MS" w:cs="Arial"/>
          <w:spacing w:val="2"/>
          <w:sz w:val="22"/>
          <w:szCs w:val="22"/>
        </w:rPr>
        <w:t>Proof of Address such as Aadhaar Card</w:t>
      </w:r>
      <w:r w:rsidR="00CD3E4E">
        <w:rPr>
          <w:rFonts w:ascii="Trebuchet MS" w:hAnsi="Trebuchet MS" w:cs="Arial"/>
          <w:spacing w:val="2"/>
          <w:sz w:val="22"/>
          <w:szCs w:val="22"/>
        </w:rPr>
        <w:t xml:space="preserve"> </w:t>
      </w:r>
      <w:r>
        <w:rPr>
          <w:rFonts w:ascii="Trebuchet MS" w:hAnsi="Trebuchet MS" w:cs="Arial"/>
          <w:spacing w:val="2"/>
          <w:sz w:val="22"/>
          <w:szCs w:val="22"/>
        </w:rPr>
        <w:t>(UID), Passport, Election ID e</w:t>
      </w:r>
      <w:r w:rsidR="007C5E13">
        <w:rPr>
          <w:rFonts w:ascii="Trebuchet MS" w:hAnsi="Trebuchet MS" w:cs="Arial"/>
          <w:spacing w:val="2"/>
          <w:sz w:val="22"/>
          <w:szCs w:val="22"/>
        </w:rPr>
        <w:t>tc.</w:t>
      </w:r>
    </w:p>
    <w:p w:rsidR="00854C4B" w:rsidRDefault="00854C4B" w:rsidP="00854C4B">
      <w:pPr>
        <w:pStyle w:val="ListParagraph"/>
        <w:widowControl w:val="0"/>
        <w:autoSpaceDE w:val="0"/>
        <w:autoSpaceDN w:val="0"/>
        <w:spacing w:line="276" w:lineRule="auto"/>
        <w:ind w:left="1144"/>
        <w:jc w:val="both"/>
        <w:rPr>
          <w:rFonts w:ascii="Trebuchet MS" w:hAnsi="Trebuchet MS" w:cs="Arial"/>
          <w:spacing w:val="2"/>
          <w:sz w:val="22"/>
          <w:szCs w:val="22"/>
        </w:rPr>
      </w:pPr>
    </w:p>
    <w:p w:rsidR="00862EE8" w:rsidRDefault="00862EE8" w:rsidP="00854C4B">
      <w:pPr>
        <w:pStyle w:val="ListParagraph"/>
        <w:widowControl w:val="0"/>
        <w:autoSpaceDE w:val="0"/>
        <w:autoSpaceDN w:val="0"/>
        <w:spacing w:line="276" w:lineRule="auto"/>
        <w:ind w:left="1144"/>
        <w:jc w:val="both"/>
        <w:rPr>
          <w:rFonts w:ascii="Trebuchet MS" w:hAnsi="Trebuchet MS" w:cs="Arial"/>
          <w:spacing w:val="2"/>
          <w:sz w:val="22"/>
          <w:szCs w:val="22"/>
        </w:rPr>
      </w:pPr>
    </w:p>
    <w:p w:rsidR="00862EE8" w:rsidRDefault="00862EE8" w:rsidP="00854C4B">
      <w:pPr>
        <w:pStyle w:val="ListParagraph"/>
        <w:widowControl w:val="0"/>
        <w:autoSpaceDE w:val="0"/>
        <w:autoSpaceDN w:val="0"/>
        <w:spacing w:line="276" w:lineRule="auto"/>
        <w:ind w:left="1144"/>
        <w:jc w:val="both"/>
        <w:rPr>
          <w:rFonts w:ascii="Trebuchet MS" w:hAnsi="Trebuchet MS" w:cs="Arial"/>
          <w:spacing w:val="2"/>
          <w:sz w:val="22"/>
          <w:szCs w:val="22"/>
        </w:rPr>
      </w:pPr>
    </w:p>
    <w:p w:rsidR="00F80672" w:rsidRPr="00F07CE4" w:rsidRDefault="00F80672" w:rsidP="007F6C6A">
      <w:pPr>
        <w:pStyle w:val="ListParagraph"/>
        <w:numPr>
          <w:ilvl w:val="1"/>
          <w:numId w:val="2"/>
        </w:numPr>
        <w:spacing w:line="276" w:lineRule="auto"/>
        <w:jc w:val="both"/>
        <w:rPr>
          <w:rFonts w:ascii="Trebuchet MS" w:hAnsi="Trebuchet MS" w:cs="Arial"/>
          <w:b/>
          <w:bCs/>
          <w:spacing w:val="2"/>
          <w:sz w:val="22"/>
          <w:szCs w:val="22"/>
        </w:rPr>
      </w:pPr>
      <w:r w:rsidRPr="00F07CE4">
        <w:rPr>
          <w:rFonts w:ascii="Trebuchet MS" w:hAnsi="Trebuchet MS" w:cs="Arial"/>
          <w:b/>
          <w:bCs/>
          <w:spacing w:val="2"/>
          <w:sz w:val="22"/>
          <w:szCs w:val="22"/>
        </w:rPr>
        <w:t>Payment to Legal Heirs on production of Legal Representation</w:t>
      </w:r>
    </w:p>
    <w:p w:rsidR="00CE7726" w:rsidRPr="00D245E1" w:rsidRDefault="00CE7726" w:rsidP="00CE7726">
      <w:pPr>
        <w:pStyle w:val="ListParagraph"/>
        <w:spacing w:line="276" w:lineRule="auto"/>
        <w:ind w:left="360"/>
        <w:jc w:val="both"/>
        <w:rPr>
          <w:rFonts w:ascii="Trebuchet MS" w:hAnsi="Trebuchet MS" w:cs="Arial"/>
          <w:b/>
          <w:bCs/>
          <w:spacing w:val="2"/>
          <w:sz w:val="6"/>
          <w:szCs w:val="6"/>
        </w:rPr>
      </w:pPr>
    </w:p>
    <w:p w:rsidR="001547C2" w:rsidRPr="00F07CE4" w:rsidRDefault="001547C2" w:rsidP="007F6C6A">
      <w:pPr>
        <w:pStyle w:val="ListParagraph"/>
        <w:numPr>
          <w:ilvl w:val="0"/>
          <w:numId w:val="11"/>
        </w:numPr>
        <w:spacing w:line="276" w:lineRule="auto"/>
        <w:ind w:left="851"/>
        <w:jc w:val="both"/>
        <w:rPr>
          <w:rFonts w:ascii="Trebuchet MS" w:hAnsi="Trebuchet MS" w:cs="Arial"/>
          <w:spacing w:val="2"/>
          <w:sz w:val="22"/>
          <w:szCs w:val="22"/>
        </w:rPr>
      </w:pPr>
      <w:r w:rsidRPr="00F07CE4">
        <w:rPr>
          <w:rFonts w:ascii="Trebuchet MS" w:hAnsi="Trebuchet MS" w:cs="Arial"/>
          <w:spacing w:val="2"/>
          <w:sz w:val="22"/>
          <w:szCs w:val="22"/>
        </w:rPr>
        <w:t>Documents required to be taken are as below:</w:t>
      </w:r>
    </w:p>
    <w:p w:rsidR="001547C2" w:rsidRPr="00F07CE4" w:rsidRDefault="001547C2" w:rsidP="001547C2">
      <w:pPr>
        <w:pStyle w:val="ListParagraph"/>
        <w:spacing w:line="276" w:lineRule="auto"/>
        <w:jc w:val="both"/>
        <w:rPr>
          <w:rFonts w:ascii="Trebuchet MS" w:hAnsi="Trebuchet MS" w:cs="Arial"/>
          <w:spacing w:val="2"/>
          <w:sz w:val="4"/>
          <w:szCs w:val="4"/>
        </w:rPr>
      </w:pPr>
    </w:p>
    <w:p w:rsidR="001547C2" w:rsidRPr="00F07CE4" w:rsidRDefault="005C3152" w:rsidP="007F6C6A">
      <w:pPr>
        <w:pStyle w:val="ListParagraph"/>
        <w:widowControl w:val="0"/>
        <w:numPr>
          <w:ilvl w:val="0"/>
          <w:numId w:val="12"/>
        </w:numPr>
        <w:autoSpaceDE w:val="0"/>
        <w:autoSpaceDN w:val="0"/>
        <w:spacing w:line="276" w:lineRule="auto"/>
        <w:jc w:val="both"/>
        <w:rPr>
          <w:rFonts w:ascii="Trebuchet MS" w:hAnsi="Trebuchet MS" w:cs="Arial"/>
          <w:spacing w:val="2"/>
          <w:sz w:val="22"/>
          <w:szCs w:val="22"/>
        </w:rPr>
      </w:pPr>
      <w:r>
        <w:rPr>
          <w:rFonts w:ascii="Trebuchet MS" w:hAnsi="Trebuchet MS" w:cs="Arial"/>
          <w:spacing w:val="2"/>
          <w:sz w:val="22"/>
          <w:szCs w:val="22"/>
        </w:rPr>
        <w:t>Estate Claim Form</w:t>
      </w:r>
      <w:r w:rsidR="001547C2">
        <w:rPr>
          <w:rFonts w:ascii="Trebuchet MS" w:hAnsi="Trebuchet MS" w:cs="Arial"/>
          <w:spacing w:val="2"/>
          <w:sz w:val="22"/>
          <w:szCs w:val="22"/>
        </w:rPr>
        <w:t xml:space="preserve"> </w:t>
      </w:r>
    </w:p>
    <w:p w:rsidR="001547C2" w:rsidRPr="00F07CE4" w:rsidRDefault="001547C2" w:rsidP="001547C2">
      <w:pPr>
        <w:pStyle w:val="ListParagraph"/>
        <w:widowControl w:val="0"/>
        <w:autoSpaceDE w:val="0"/>
        <w:autoSpaceDN w:val="0"/>
        <w:spacing w:line="276" w:lineRule="auto"/>
        <w:ind w:left="1144"/>
        <w:jc w:val="both"/>
        <w:rPr>
          <w:rFonts w:ascii="Trebuchet MS" w:hAnsi="Trebuchet MS" w:cs="Arial"/>
          <w:spacing w:val="2"/>
          <w:sz w:val="4"/>
          <w:szCs w:val="4"/>
        </w:rPr>
      </w:pPr>
    </w:p>
    <w:p w:rsidR="001547C2" w:rsidRDefault="001547C2" w:rsidP="007F6C6A">
      <w:pPr>
        <w:pStyle w:val="ListParagraph"/>
        <w:widowControl w:val="0"/>
        <w:numPr>
          <w:ilvl w:val="0"/>
          <w:numId w:val="12"/>
        </w:numPr>
        <w:autoSpaceDE w:val="0"/>
        <w:autoSpaceDN w:val="0"/>
        <w:spacing w:line="276" w:lineRule="auto"/>
        <w:jc w:val="both"/>
        <w:rPr>
          <w:rFonts w:ascii="Trebuchet MS" w:hAnsi="Trebuchet MS" w:cs="Arial"/>
          <w:spacing w:val="2"/>
          <w:sz w:val="22"/>
          <w:szCs w:val="22"/>
        </w:rPr>
      </w:pPr>
      <w:r w:rsidRPr="00F07CE4">
        <w:rPr>
          <w:rFonts w:ascii="Trebuchet MS" w:hAnsi="Trebuchet MS" w:cs="Arial"/>
          <w:spacing w:val="2"/>
          <w:sz w:val="22"/>
          <w:szCs w:val="22"/>
        </w:rPr>
        <w:t>Original death Certificate issued by appropriate authority</w:t>
      </w:r>
    </w:p>
    <w:p w:rsidR="001547C2" w:rsidRPr="00F07CE4" w:rsidRDefault="001547C2" w:rsidP="001547C2">
      <w:pPr>
        <w:widowControl w:val="0"/>
        <w:autoSpaceDE w:val="0"/>
        <w:autoSpaceDN w:val="0"/>
        <w:spacing w:line="276" w:lineRule="auto"/>
        <w:jc w:val="both"/>
        <w:rPr>
          <w:rFonts w:ascii="Trebuchet MS" w:hAnsi="Trebuchet MS" w:cs="Arial"/>
          <w:spacing w:val="2"/>
          <w:sz w:val="4"/>
          <w:szCs w:val="4"/>
        </w:rPr>
      </w:pPr>
    </w:p>
    <w:p w:rsidR="001547C2" w:rsidRPr="00F07CE4" w:rsidRDefault="001547C2" w:rsidP="001547C2">
      <w:pPr>
        <w:widowControl w:val="0"/>
        <w:autoSpaceDE w:val="0"/>
        <w:autoSpaceDN w:val="0"/>
        <w:spacing w:line="276" w:lineRule="auto"/>
        <w:jc w:val="both"/>
        <w:rPr>
          <w:rFonts w:ascii="Trebuchet MS" w:hAnsi="Trebuchet MS" w:cs="Arial"/>
          <w:spacing w:val="2"/>
          <w:sz w:val="4"/>
          <w:szCs w:val="4"/>
        </w:rPr>
      </w:pPr>
    </w:p>
    <w:p w:rsidR="001547C2" w:rsidRDefault="001547C2" w:rsidP="007F6C6A">
      <w:pPr>
        <w:pStyle w:val="ListParagraph"/>
        <w:widowControl w:val="0"/>
        <w:numPr>
          <w:ilvl w:val="0"/>
          <w:numId w:val="12"/>
        </w:numPr>
        <w:autoSpaceDE w:val="0"/>
        <w:autoSpaceDN w:val="0"/>
        <w:spacing w:line="276" w:lineRule="auto"/>
        <w:jc w:val="both"/>
        <w:rPr>
          <w:rFonts w:ascii="Trebuchet MS" w:hAnsi="Trebuchet MS" w:cs="Arial"/>
          <w:spacing w:val="2"/>
          <w:sz w:val="22"/>
          <w:szCs w:val="22"/>
        </w:rPr>
      </w:pPr>
      <w:r w:rsidRPr="00F80672">
        <w:rPr>
          <w:rFonts w:ascii="Trebuchet MS" w:hAnsi="Trebuchet MS" w:cs="Arial"/>
          <w:spacing w:val="2"/>
          <w:sz w:val="22"/>
          <w:szCs w:val="22"/>
        </w:rPr>
        <w:t>Proof of identification of nominee(s) wherever is applicable such as Election ID</w:t>
      </w:r>
      <w:r>
        <w:rPr>
          <w:rFonts w:ascii="Trebuchet MS" w:hAnsi="Trebuchet MS" w:cs="Arial"/>
          <w:spacing w:val="2"/>
          <w:sz w:val="22"/>
          <w:szCs w:val="22"/>
        </w:rPr>
        <w:t xml:space="preserve"> </w:t>
      </w:r>
      <w:r w:rsidRPr="00F80672">
        <w:rPr>
          <w:rFonts w:ascii="Trebuchet MS" w:hAnsi="Trebuchet MS" w:cs="Arial"/>
          <w:spacing w:val="2"/>
          <w:sz w:val="22"/>
          <w:szCs w:val="22"/>
        </w:rPr>
        <w:t>Card, PAN Card, Aadhaar Card</w:t>
      </w:r>
      <w:r>
        <w:rPr>
          <w:rFonts w:ascii="Trebuchet MS" w:hAnsi="Trebuchet MS" w:cs="Arial"/>
          <w:spacing w:val="2"/>
          <w:sz w:val="22"/>
          <w:szCs w:val="22"/>
        </w:rPr>
        <w:t>(</w:t>
      </w:r>
      <w:r w:rsidRPr="00F80672">
        <w:rPr>
          <w:rFonts w:ascii="Trebuchet MS" w:hAnsi="Trebuchet MS" w:cs="Arial"/>
          <w:spacing w:val="2"/>
          <w:sz w:val="22"/>
          <w:szCs w:val="22"/>
        </w:rPr>
        <w:t>UID), Passport etc., or any other satisfactory proof of identification acceptable to the Branch.</w:t>
      </w:r>
    </w:p>
    <w:p w:rsidR="008B2125" w:rsidRDefault="008B2125" w:rsidP="007F6C6A">
      <w:pPr>
        <w:pStyle w:val="ListParagraph"/>
        <w:widowControl w:val="0"/>
        <w:numPr>
          <w:ilvl w:val="0"/>
          <w:numId w:val="12"/>
        </w:numPr>
        <w:autoSpaceDE w:val="0"/>
        <w:autoSpaceDN w:val="0"/>
        <w:spacing w:line="276" w:lineRule="auto"/>
        <w:jc w:val="both"/>
        <w:rPr>
          <w:rFonts w:ascii="Trebuchet MS" w:hAnsi="Trebuchet MS" w:cs="Arial"/>
          <w:spacing w:val="2"/>
          <w:sz w:val="22"/>
          <w:szCs w:val="22"/>
        </w:rPr>
      </w:pPr>
      <w:r>
        <w:rPr>
          <w:rFonts w:ascii="Trebuchet MS" w:hAnsi="Trebuchet MS" w:cs="Arial"/>
          <w:spacing w:val="2"/>
          <w:sz w:val="22"/>
          <w:szCs w:val="22"/>
        </w:rPr>
        <w:t>Proof of Address such as Aadhaar Card (UID), Passport, Election ID etc.</w:t>
      </w:r>
    </w:p>
    <w:p w:rsidR="00B53A8C" w:rsidRPr="002007B1" w:rsidRDefault="00B53A8C" w:rsidP="007F6C6A">
      <w:pPr>
        <w:pStyle w:val="ListParagraph"/>
        <w:widowControl w:val="0"/>
        <w:numPr>
          <w:ilvl w:val="0"/>
          <w:numId w:val="12"/>
        </w:numPr>
        <w:autoSpaceDE w:val="0"/>
        <w:autoSpaceDN w:val="0"/>
        <w:spacing w:line="276" w:lineRule="auto"/>
        <w:jc w:val="both"/>
        <w:rPr>
          <w:rFonts w:ascii="Trebuchet MS" w:hAnsi="Trebuchet MS" w:cs="Arial"/>
          <w:spacing w:val="2"/>
          <w:sz w:val="22"/>
          <w:szCs w:val="22"/>
        </w:rPr>
      </w:pPr>
      <w:r w:rsidRPr="002007B1">
        <w:rPr>
          <w:rFonts w:ascii="Trebuchet MS" w:hAnsi="Trebuchet MS" w:cs="Arial"/>
          <w:spacing w:val="2"/>
          <w:sz w:val="22"/>
          <w:szCs w:val="22"/>
        </w:rPr>
        <w:t>Certified c</w:t>
      </w:r>
      <w:r>
        <w:rPr>
          <w:rFonts w:ascii="Trebuchet MS" w:hAnsi="Trebuchet MS" w:cs="Arial"/>
          <w:spacing w:val="2"/>
          <w:sz w:val="22"/>
          <w:szCs w:val="22"/>
        </w:rPr>
        <w:t>opy of the legal representation</w:t>
      </w:r>
      <w:r w:rsidRPr="002007B1">
        <w:rPr>
          <w:rFonts w:ascii="Trebuchet MS" w:hAnsi="Trebuchet MS" w:cs="Arial"/>
          <w:spacing w:val="2"/>
          <w:sz w:val="22"/>
          <w:szCs w:val="22"/>
        </w:rPr>
        <w:t>.</w:t>
      </w:r>
    </w:p>
    <w:p w:rsidR="008B2125" w:rsidRDefault="008B2125" w:rsidP="00B27E02">
      <w:pPr>
        <w:pStyle w:val="ListParagraph"/>
        <w:widowControl w:val="0"/>
        <w:autoSpaceDE w:val="0"/>
        <w:autoSpaceDN w:val="0"/>
        <w:spacing w:line="276" w:lineRule="auto"/>
        <w:ind w:left="1144"/>
        <w:jc w:val="both"/>
        <w:rPr>
          <w:rFonts w:ascii="Trebuchet MS" w:hAnsi="Trebuchet MS" w:cs="Arial"/>
          <w:spacing w:val="2"/>
          <w:sz w:val="22"/>
          <w:szCs w:val="22"/>
        </w:rPr>
      </w:pPr>
    </w:p>
    <w:p w:rsidR="00F80672" w:rsidRPr="000C02F0" w:rsidRDefault="00F80672" w:rsidP="007F6C6A">
      <w:pPr>
        <w:pStyle w:val="ListParagraph"/>
        <w:numPr>
          <w:ilvl w:val="1"/>
          <w:numId w:val="2"/>
        </w:numPr>
        <w:spacing w:line="276" w:lineRule="auto"/>
        <w:jc w:val="both"/>
        <w:rPr>
          <w:rFonts w:ascii="Trebuchet MS" w:hAnsi="Trebuchet MS" w:cs="Arial"/>
          <w:b/>
          <w:bCs/>
          <w:spacing w:val="2"/>
          <w:sz w:val="22"/>
          <w:szCs w:val="22"/>
        </w:rPr>
      </w:pPr>
      <w:r w:rsidRPr="000C02F0">
        <w:rPr>
          <w:rFonts w:ascii="Trebuchet MS" w:hAnsi="Trebuchet MS" w:cs="Arial"/>
          <w:b/>
          <w:bCs/>
          <w:spacing w:val="2"/>
          <w:sz w:val="22"/>
          <w:szCs w:val="22"/>
        </w:rPr>
        <w:t>Payment to Legal Heirs in the absence of Legal Representation</w:t>
      </w:r>
    </w:p>
    <w:p w:rsidR="00CE7726" w:rsidRPr="00073EDA" w:rsidRDefault="00CE7726" w:rsidP="00CE7726">
      <w:pPr>
        <w:pStyle w:val="ListParagraph"/>
        <w:spacing w:line="276" w:lineRule="auto"/>
        <w:ind w:left="900"/>
        <w:jc w:val="both"/>
        <w:rPr>
          <w:rFonts w:ascii="Trebuchet MS" w:hAnsi="Trebuchet MS" w:cs="Arial"/>
          <w:b/>
          <w:bCs/>
          <w:spacing w:val="2"/>
          <w:sz w:val="12"/>
          <w:szCs w:val="12"/>
        </w:rPr>
      </w:pPr>
    </w:p>
    <w:p w:rsidR="00F80672" w:rsidRDefault="00F80672" w:rsidP="007F6C6A">
      <w:pPr>
        <w:pStyle w:val="ListParagraph"/>
        <w:numPr>
          <w:ilvl w:val="2"/>
          <w:numId w:val="2"/>
        </w:numPr>
        <w:spacing w:line="276" w:lineRule="auto"/>
        <w:jc w:val="both"/>
        <w:rPr>
          <w:rFonts w:ascii="Trebuchet MS" w:hAnsi="Trebuchet MS" w:cs="Arial"/>
          <w:b/>
          <w:bCs/>
          <w:spacing w:val="2"/>
          <w:sz w:val="22"/>
          <w:szCs w:val="22"/>
        </w:rPr>
      </w:pPr>
      <w:r w:rsidRPr="005E086E">
        <w:rPr>
          <w:rFonts w:ascii="Trebuchet MS" w:hAnsi="Trebuchet MS" w:cs="Arial"/>
          <w:b/>
          <w:bCs/>
          <w:spacing w:val="2"/>
          <w:sz w:val="22"/>
          <w:szCs w:val="22"/>
        </w:rPr>
        <w:t>Procedure for claim up to and inclusive of Rs.5000/</w:t>
      </w:r>
      <w:r w:rsidRPr="005E086E">
        <w:rPr>
          <w:rFonts w:ascii="Trebuchet MS" w:hAnsi="Trebuchet MS" w:cs="Arial"/>
          <w:b/>
          <w:bCs/>
          <w:spacing w:val="2"/>
          <w:sz w:val="22"/>
          <w:szCs w:val="22"/>
        </w:rPr>
        <w:noBreakHyphen/>
      </w:r>
    </w:p>
    <w:p w:rsidR="00CE0537" w:rsidRDefault="00CE0537" w:rsidP="00CE0537">
      <w:pPr>
        <w:pStyle w:val="ListParagraph"/>
        <w:spacing w:line="276" w:lineRule="auto"/>
        <w:jc w:val="both"/>
        <w:rPr>
          <w:rFonts w:ascii="Trebuchet MS" w:hAnsi="Trebuchet MS" w:cs="Arial"/>
          <w:b/>
          <w:bCs/>
          <w:spacing w:val="2"/>
          <w:sz w:val="22"/>
          <w:szCs w:val="22"/>
        </w:rPr>
      </w:pPr>
    </w:p>
    <w:p w:rsidR="00CE0537" w:rsidRPr="00F07CE4" w:rsidRDefault="00CE0537" w:rsidP="007F6C6A">
      <w:pPr>
        <w:pStyle w:val="ListParagraph"/>
        <w:numPr>
          <w:ilvl w:val="0"/>
          <w:numId w:val="13"/>
        </w:numPr>
        <w:spacing w:line="276" w:lineRule="auto"/>
        <w:ind w:left="993"/>
        <w:jc w:val="both"/>
        <w:rPr>
          <w:rFonts w:ascii="Trebuchet MS" w:hAnsi="Trebuchet MS" w:cs="Arial"/>
          <w:spacing w:val="2"/>
          <w:sz w:val="22"/>
          <w:szCs w:val="22"/>
        </w:rPr>
      </w:pPr>
      <w:r w:rsidRPr="00F07CE4">
        <w:rPr>
          <w:rFonts w:ascii="Trebuchet MS" w:hAnsi="Trebuchet MS" w:cs="Arial"/>
          <w:spacing w:val="2"/>
          <w:sz w:val="22"/>
          <w:szCs w:val="22"/>
        </w:rPr>
        <w:t>Documents required to be taken are as below:</w:t>
      </w:r>
    </w:p>
    <w:p w:rsidR="00CE0537" w:rsidRPr="00F07CE4" w:rsidRDefault="00CE0537" w:rsidP="00CE0537">
      <w:pPr>
        <w:pStyle w:val="ListParagraph"/>
        <w:spacing w:line="276" w:lineRule="auto"/>
        <w:jc w:val="both"/>
        <w:rPr>
          <w:rFonts w:ascii="Trebuchet MS" w:hAnsi="Trebuchet MS" w:cs="Arial"/>
          <w:spacing w:val="2"/>
          <w:sz w:val="4"/>
          <w:szCs w:val="4"/>
        </w:rPr>
      </w:pPr>
    </w:p>
    <w:p w:rsidR="00CE0537" w:rsidRPr="00F07CE4" w:rsidRDefault="00940599" w:rsidP="007F6C6A">
      <w:pPr>
        <w:pStyle w:val="ListParagraph"/>
        <w:widowControl w:val="0"/>
        <w:numPr>
          <w:ilvl w:val="0"/>
          <w:numId w:val="14"/>
        </w:numPr>
        <w:autoSpaceDE w:val="0"/>
        <w:autoSpaceDN w:val="0"/>
        <w:spacing w:line="276" w:lineRule="auto"/>
        <w:jc w:val="both"/>
        <w:rPr>
          <w:rFonts w:ascii="Trebuchet MS" w:hAnsi="Trebuchet MS" w:cs="Arial"/>
          <w:spacing w:val="2"/>
          <w:sz w:val="22"/>
          <w:szCs w:val="22"/>
        </w:rPr>
      </w:pPr>
      <w:r>
        <w:rPr>
          <w:rFonts w:ascii="Trebuchet MS" w:hAnsi="Trebuchet MS" w:cs="Arial"/>
          <w:spacing w:val="2"/>
          <w:sz w:val="22"/>
          <w:szCs w:val="22"/>
        </w:rPr>
        <w:t>Estate Claim Form</w:t>
      </w:r>
    </w:p>
    <w:p w:rsidR="00CE0537" w:rsidRPr="00F07CE4" w:rsidRDefault="00CE0537" w:rsidP="00CE0537">
      <w:pPr>
        <w:pStyle w:val="ListParagraph"/>
        <w:widowControl w:val="0"/>
        <w:autoSpaceDE w:val="0"/>
        <w:autoSpaceDN w:val="0"/>
        <w:spacing w:line="276" w:lineRule="auto"/>
        <w:ind w:left="1144"/>
        <w:jc w:val="both"/>
        <w:rPr>
          <w:rFonts w:ascii="Trebuchet MS" w:hAnsi="Trebuchet MS" w:cs="Arial"/>
          <w:spacing w:val="2"/>
          <w:sz w:val="4"/>
          <w:szCs w:val="4"/>
        </w:rPr>
      </w:pPr>
    </w:p>
    <w:p w:rsidR="00CE0537" w:rsidRDefault="00CE0537" w:rsidP="007F6C6A">
      <w:pPr>
        <w:pStyle w:val="ListParagraph"/>
        <w:widowControl w:val="0"/>
        <w:numPr>
          <w:ilvl w:val="0"/>
          <w:numId w:val="14"/>
        </w:numPr>
        <w:autoSpaceDE w:val="0"/>
        <w:autoSpaceDN w:val="0"/>
        <w:spacing w:line="276" w:lineRule="auto"/>
        <w:jc w:val="both"/>
        <w:rPr>
          <w:rFonts w:ascii="Trebuchet MS" w:hAnsi="Trebuchet MS" w:cs="Arial"/>
          <w:spacing w:val="2"/>
          <w:sz w:val="22"/>
          <w:szCs w:val="22"/>
        </w:rPr>
      </w:pPr>
      <w:r w:rsidRPr="00F07CE4">
        <w:rPr>
          <w:rFonts w:ascii="Trebuchet MS" w:hAnsi="Trebuchet MS" w:cs="Arial"/>
          <w:spacing w:val="2"/>
          <w:sz w:val="22"/>
          <w:szCs w:val="22"/>
        </w:rPr>
        <w:t>Original death Certificate issued by appropriate authority</w:t>
      </w:r>
    </w:p>
    <w:p w:rsidR="00CE0537" w:rsidRPr="00F07CE4" w:rsidRDefault="00CE0537" w:rsidP="00CE0537">
      <w:pPr>
        <w:widowControl w:val="0"/>
        <w:autoSpaceDE w:val="0"/>
        <w:autoSpaceDN w:val="0"/>
        <w:spacing w:line="276" w:lineRule="auto"/>
        <w:jc w:val="both"/>
        <w:rPr>
          <w:rFonts w:ascii="Trebuchet MS" w:hAnsi="Trebuchet MS" w:cs="Arial"/>
          <w:spacing w:val="2"/>
          <w:sz w:val="4"/>
          <w:szCs w:val="4"/>
        </w:rPr>
      </w:pPr>
    </w:p>
    <w:p w:rsidR="00CE0537" w:rsidRPr="00F07CE4" w:rsidRDefault="00CE0537" w:rsidP="00CE0537">
      <w:pPr>
        <w:widowControl w:val="0"/>
        <w:autoSpaceDE w:val="0"/>
        <w:autoSpaceDN w:val="0"/>
        <w:spacing w:line="276" w:lineRule="auto"/>
        <w:jc w:val="both"/>
        <w:rPr>
          <w:rFonts w:ascii="Trebuchet MS" w:hAnsi="Trebuchet MS" w:cs="Arial"/>
          <w:spacing w:val="2"/>
          <w:sz w:val="4"/>
          <w:szCs w:val="4"/>
        </w:rPr>
      </w:pPr>
    </w:p>
    <w:p w:rsidR="00CE0537" w:rsidRDefault="00CE0537" w:rsidP="007F6C6A">
      <w:pPr>
        <w:pStyle w:val="ListParagraph"/>
        <w:widowControl w:val="0"/>
        <w:numPr>
          <w:ilvl w:val="0"/>
          <w:numId w:val="14"/>
        </w:numPr>
        <w:autoSpaceDE w:val="0"/>
        <w:autoSpaceDN w:val="0"/>
        <w:spacing w:line="276" w:lineRule="auto"/>
        <w:jc w:val="both"/>
        <w:rPr>
          <w:rFonts w:ascii="Trebuchet MS" w:hAnsi="Trebuchet MS" w:cs="Arial"/>
          <w:spacing w:val="2"/>
          <w:sz w:val="22"/>
          <w:szCs w:val="22"/>
        </w:rPr>
      </w:pPr>
      <w:r w:rsidRPr="00F80672">
        <w:rPr>
          <w:rFonts w:ascii="Trebuchet MS" w:hAnsi="Trebuchet MS" w:cs="Arial"/>
          <w:spacing w:val="2"/>
          <w:sz w:val="22"/>
          <w:szCs w:val="22"/>
        </w:rPr>
        <w:t>Proof of identification of nominee(s) wherever is applicable such as Election ID</w:t>
      </w:r>
      <w:r>
        <w:rPr>
          <w:rFonts w:ascii="Trebuchet MS" w:hAnsi="Trebuchet MS" w:cs="Arial"/>
          <w:spacing w:val="2"/>
          <w:sz w:val="22"/>
          <w:szCs w:val="22"/>
        </w:rPr>
        <w:t xml:space="preserve"> </w:t>
      </w:r>
      <w:r w:rsidRPr="00F80672">
        <w:rPr>
          <w:rFonts w:ascii="Trebuchet MS" w:hAnsi="Trebuchet MS" w:cs="Arial"/>
          <w:spacing w:val="2"/>
          <w:sz w:val="22"/>
          <w:szCs w:val="22"/>
        </w:rPr>
        <w:t>Card, PAN Card, Aadhaar Card</w:t>
      </w:r>
      <w:r>
        <w:rPr>
          <w:rFonts w:ascii="Trebuchet MS" w:hAnsi="Trebuchet MS" w:cs="Arial"/>
          <w:spacing w:val="2"/>
          <w:sz w:val="22"/>
          <w:szCs w:val="22"/>
        </w:rPr>
        <w:t>(</w:t>
      </w:r>
      <w:r w:rsidRPr="00F80672">
        <w:rPr>
          <w:rFonts w:ascii="Trebuchet MS" w:hAnsi="Trebuchet MS" w:cs="Arial"/>
          <w:spacing w:val="2"/>
          <w:sz w:val="22"/>
          <w:szCs w:val="22"/>
        </w:rPr>
        <w:t>UID), Passport etc., or any other satisfactory proof of identification acceptable to the Branch.</w:t>
      </w:r>
    </w:p>
    <w:p w:rsidR="00D32681" w:rsidRDefault="00CE0537" w:rsidP="007F6C6A">
      <w:pPr>
        <w:pStyle w:val="ListParagraph"/>
        <w:widowControl w:val="0"/>
        <w:numPr>
          <w:ilvl w:val="0"/>
          <w:numId w:val="14"/>
        </w:numPr>
        <w:autoSpaceDE w:val="0"/>
        <w:autoSpaceDN w:val="0"/>
        <w:spacing w:line="276" w:lineRule="auto"/>
        <w:jc w:val="both"/>
        <w:rPr>
          <w:rFonts w:ascii="Trebuchet MS" w:hAnsi="Trebuchet MS" w:cs="Arial"/>
          <w:spacing w:val="2"/>
          <w:sz w:val="22"/>
          <w:szCs w:val="22"/>
        </w:rPr>
      </w:pPr>
      <w:r>
        <w:rPr>
          <w:rFonts w:ascii="Trebuchet MS" w:hAnsi="Trebuchet MS" w:cs="Arial"/>
          <w:spacing w:val="2"/>
          <w:sz w:val="22"/>
          <w:szCs w:val="22"/>
        </w:rPr>
        <w:t>Proof of Address such as Aadhaar Card (UID), Passport, Election ID etc.</w:t>
      </w:r>
    </w:p>
    <w:p w:rsidR="00D32681" w:rsidRDefault="00F80672" w:rsidP="007F6C6A">
      <w:pPr>
        <w:pStyle w:val="ListParagraph"/>
        <w:widowControl w:val="0"/>
        <w:numPr>
          <w:ilvl w:val="0"/>
          <w:numId w:val="14"/>
        </w:numPr>
        <w:autoSpaceDE w:val="0"/>
        <w:autoSpaceDN w:val="0"/>
        <w:spacing w:line="276" w:lineRule="auto"/>
        <w:jc w:val="both"/>
        <w:rPr>
          <w:rFonts w:ascii="Trebuchet MS" w:hAnsi="Trebuchet MS" w:cs="Arial"/>
          <w:spacing w:val="2"/>
          <w:sz w:val="22"/>
          <w:szCs w:val="22"/>
        </w:rPr>
      </w:pPr>
      <w:r w:rsidRPr="00D32681">
        <w:rPr>
          <w:rFonts w:ascii="Trebuchet MS" w:hAnsi="Trebuchet MS" w:cs="Arial"/>
          <w:spacing w:val="2"/>
          <w:sz w:val="22"/>
          <w:szCs w:val="22"/>
        </w:rPr>
        <w:t>When Branch Manager is fully satisfied about the identity, integrity and bonafides of the claimants after due enquiry, he can settle the claim up to Rs.5000/- without insisting for legal heir certificate, affidavit and Indemnity Bond.</w:t>
      </w:r>
    </w:p>
    <w:p w:rsidR="00F80672" w:rsidRDefault="00EC672B" w:rsidP="007F6C6A">
      <w:pPr>
        <w:pStyle w:val="ListParagraph"/>
        <w:widowControl w:val="0"/>
        <w:numPr>
          <w:ilvl w:val="0"/>
          <w:numId w:val="14"/>
        </w:numPr>
        <w:autoSpaceDE w:val="0"/>
        <w:autoSpaceDN w:val="0"/>
        <w:spacing w:line="276" w:lineRule="auto"/>
        <w:jc w:val="both"/>
        <w:rPr>
          <w:rFonts w:ascii="Trebuchet MS" w:hAnsi="Trebuchet MS" w:cs="Arial"/>
          <w:spacing w:val="2"/>
          <w:sz w:val="22"/>
          <w:szCs w:val="22"/>
        </w:rPr>
      </w:pPr>
      <w:r w:rsidRPr="00D32681">
        <w:rPr>
          <w:rFonts w:ascii="Trebuchet MS" w:hAnsi="Trebuchet MS" w:cs="Arial"/>
          <w:spacing w:val="2"/>
          <w:sz w:val="22"/>
          <w:szCs w:val="22"/>
        </w:rPr>
        <w:t xml:space="preserve">Only a </w:t>
      </w:r>
      <w:r w:rsidR="00F80672" w:rsidRPr="00D32681">
        <w:rPr>
          <w:rFonts w:ascii="Trebuchet MS" w:hAnsi="Trebuchet MS" w:cs="Arial"/>
          <w:spacing w:val="2"/>
          <w:sz w:val="22"/>
          <w:szCs w:val="22"/>
        </w:rPr>
        <w:t xml:space="preserve">Declaration to be obtained in </w:t>
      </w:r>
      <w:r w:rsidR="00F80672" w:rsidRPr="00D32681">
        <w:rPr>
          <w:rFonts w:ascii="Trebuchet MS" w:hAnsi="Trebuchet MS" w:cs="Arial"/>
          <w:b/>
          <w:bCs/>
          <w:spacing w:val="2"/>
          <w:sz w:val="22"/>
          <w:szCs w:val="22"/>
        </w:rPr>
        <w:t>Annexure</w:t>
      </w:r>
      <w:r w:rsidR="00862BD2" w:rsidRPr="00D32681">
        <w:rPr>
          <w:rFonts w:ascii="Trebuchet MS" w:hAnsi="Trebuchet MS" w:cs="Arial"/>
          <w:b/>
          <w:bCs/>
          <w:spacing w:val="2"/>
          <w:sz w:val="22"/>
          <w:szCs w:val="22"/>
        </w:rPr>
        <w:t>-X</w:t>
      </w:r>
      <w:r w:rsidR="008C10B1" w:rsidRPr="00D32681">
        <w:rPr>
          <w:rFonts w:ascii="Trebuchet MS" w:hAnsi="Trebuchet MS" w:cs="Arial"/>
          <w:b/>
          <w:bCs/>
          <w:spacing w:val="2"/>
          <w:sz w:val="22"/>
          <w:szCs w:val="22"/>
        </w:rPr>
        <w:t xml:space="preserve"> </w:t>
      </w:r>
      <w:r w:rsidR="00F80672" w:rsidRPr="00D32681">
        <w:rPr>
          <w:rFonts w:ascii="Trebuchet MS" w:hAnsi="Trebuchet MS" w:cs="Arial"/>
          <w:spacing w:val="2"/>
          <w:sz w:val="22"/>
          <w:szCs w:val="22"/>
        </w:rPr>
        <w:t>(To b</w:t>
      </w:r>
      <w:r w:rsidRPr="00D32681">
        <w:rPr>
          <w:rFonts w:ascii="Trebuchet MS" w:hAnsi="Trebuchet MS" w:cs="Arial"/>
          <w:spacing w:val="2"/>
          <w:sz w:val="22"/>
          <w:szCs w:val="22"/>
        </w:rPr>
        <w:t xml:space="preserve">e stamped as an </w:t>
      </w:r>
      <w:r w:rsidR="00F80672" w:rsidRPr="00D32681">
        <w:rPr>
          <w:rFonts w:ascii="Trebuchet MS" w:hAnsi="Trebuchet MS" w:cs="Arial"/>
          <w:spacing w:val="2"/>
          <w:sz w:val="22"/>
          <w:szCs w:val="22"/>
        </w:rPr>
        <w:t>agreement)</w:t>
      </w:r>
    </w:p>
    <w:p w:rsidR="00D32681" w:rsidRDefault="00D32681" w:rsidP="00D32681">
      <w:pPr>
        <w:widowControl w:val="0"/>
        <w:autoSpaceDE w:val="0"/>
        <w:autoSpaceDN w:val="0"/>
        <w:spacing w:line="276" w:lineRule="auto"/>
        <w:jc w:val="both"/>
        <w:rPr>
          <w:rFonts w:ascii="Trebuchet MS" w:hAnsi="Trebuchet MS" w:cs="Arial"/>
          <w:spacing w:val="2"/>
          <w:sz w:val="22"/>
          <w:szCs w:val="22"/>
        </w:rPr>
      </w:pPr>
    </w:p>
    <w:p w:rsidR="006C0BCA" w:rsidRPr="006C0BCA" w:rsidRDefault="006C0BCA" w:rsidP="006C0BCA">
      <w:pPr>
        <w:widowControl w:val="0"/>
        <w:tabs>
          <w:tab w:val="left" w:pos="1435"/>
        </w:tabs>
        <w:autoSpaceDE w:val="0"/>
        <w:autoSpaceDN w:val="0"/>
        <w:spacing w:line="276" w:lineRule="auto"/>
        <w:ind w:left="1440"/>
        <w:jc w:val="both"/>
        <w:rPr>
          <w:rFonts w:ascii="Trebuchet MS" w:hAnsi="Trebuchet MS" w:cs="Arial"/>
          <w:spacing w:val="2"/>
          <w:sz w:val="12"/>
          <w:szCs w:val="12"/>
        </w:rPr>
      </w:pPr>
    </w:p>
    <w:p w:rsidR="009368E2" w:rsidRPr="005E086E" w:rsidRDefault="009368E2" w:rsidP="007F6C6A">
      <w:pPr>
        <w:pStyle w:val="ListParagraph"/>
        <w:numPr>
          <w:ilvl w:val="2"/>
          <w:numId w:val="2"/>
        </w:numPr>
        <w:spacing w:line="276" w:lineRule="auto"/>
        <w:jc w:val="both"/>
        <w:rPr>
          <w:rFonts w:ascii="Trebuchet MS" w:hAnsi="Trebuchet MS" w:cs="Arial"/>
          <w:b/>
          <w:bCs/>
          <w:spacing w:val="2"/>
          <w:sz w:val="22"/>
          <w:szCs w:val="22"/>
        </w:rPr>
      </w:pPr>
      <w:r w:rsidRPr="005E086E">
        <w:rPr>
          <w:rFonts w:ascii="Trebuchet MS" w:hAnsi="Trebuchet MS" w:cs="Arial"/>
          <w:b/>
          <w:bCs/>
          <w:spacing w:val="2"/>
          <w:sz w:val="22"/>
          <w:szCs w:val="22"/>
        </w:rPr>
        <w:t>For claims above Rs.5000/- and upto</w:t>
      </w:r>
      <w:r w:rsidR="008C10B1" w:rsidRPr="005E086E">
        <w:rPr>
          <w:rFonts w:ascii="Trebuchet MS" w:hAnsi="Trebuchet MS" w:cs="Arial"/>
          <w:b/>
          <w:bCs/>
          <w:spacing w:val="2"/>
          <w:sz w:val="22"/>
          <w:szCs w:val="22"/>
        </w:rPr>
        <w:t xml:space="preserve"> </w:t>
      </w:r>
      <w:r w:rsidRPr="005E086E">
        <w:rPr>
          <w:rFonts w:ascii="Trebuchet MS" w:hAnsi="Trebuchet MS" w:cs="Arial"/>
          <w:b/>
          <w:bCs/>
          <w:spacing w:val="2"/>
          <w:sz w:val="22"/>
          <w:szCs w:val="22"/>
        </w:rPr>
        <w:t>&amp; inclusive of Rs. 50,000/</w:t>
      </w:r>
      <w:r w:rsidRPr="005E086E">
        <w:rPr>
          <w:rFonts w:ascii="Trebuchet MS" w:hAnsi="Trebuchet MS" w:cs="Arial"/>
          <w:b/>
          <w:bCs/>
          <w:spacing w:val="2"/>
          <w:sz w:val="22"/>
          <w:szCs w:val="22"/>
        </w:rPr>
        <w:noBreakHyphen/>
      </w:r>
    </w:p>
    <w:p w:rsidR="00EC672B" w:rsidRDefault="00EC672B" w:rsidP="00862BD2">
      <w:pPr>
        <w:spacing w:line="276" w:lineRule="auto"/>
        <w:ind w:left="144"/>
        <w:rPr>
          <w:rFonts w:ascii="Trebuchet MS" w:hAnsi="Trebuchet MS" w:cs="Arial"/>
          <w:spacing w:val="2"/>
          <w:sz w:val="12"/>
          <w:szCs w:val="12"/>
        </w:rPr>
      </w:pPr>
    </w:p>
    <w:p w:rsidR="002664AC" w:rsidRPr="00F07CE4" w:rsidRDefault="002664AC" w:rsidP="007F6C6A">
      <w:pPr>
        <w:pStyle w:val="ListParagraph"/>
        <w:numPr>
          <w:ilvl w:val="0"/>
          <w:numId w:val="15"/>
        </w:numPr>
        <w:spacing w:line="276" w:lineRule="auto"/>
        <w:ind w:left="993"/>
        <w:jc w:val="both"/>
        <w:rPr>
          <w:rFonts w:ascii="Trebuchet MS" w:hAnsi="Trebuchet MS" w:cs="Arial"/>
          <w:spacing w:val="2"/>
          <w:sz w:val="22"/>
          <w:szCs w:val="22"/>
        </w:rPr>
      </w:pPr>
      <w:r w:rsidRPr="00F07CE4">
        <w:rPr>
          <w:rFonts w:ascii="Trebuchet MS" w:hAnsi="Trebuchet MS" w:cs="Arial"/>
          <w:spacing w:val="2"/>
          <w:sz w:val="22"/>
          <w:szCs w:val="22"/>
        </w:rPr>
        <w:t>Documents required to be taken are as below:</w:t>
      </w:r>
    </w:p>
    <w:p w:rsidR="002664AC" w:rsidRDefault="002664AC" w:rsidP="00862BD2">
      <w:pPr>
        <w:spacing w:line="276" w:lineRule="auto"/>
        <w:ind w:left="144"/>
        <w:rPr>
          <w:rFonts w:ascii="Trebuchet MS" w:hAnsi="Trebuchet MS" w:cs="Arial"/>
          <w:spacing w:val="2"/>
          <w:sz w:val="12"/>
          <w:szCs w:val="12"/>
        </w:rPr>
      </w:pPr>
    </w:p>
    <w:p w:rsidR="000C02F0" w:rsidRPr="000C02F0" w:rsidRDefault="00366192" w:rsidP="007F6C6A">
      <w:pPr>
        <w:pStyle w:val="ListParagraph"/>
        <w:widowControl w:val="0"/>
        <w:numPr>
          <w:ilvl w:val="0"/>
          <w:numId w:val="4"/>
        </w:numPr>
        <w:autoSpaceDE w:val="0"/>
        <w:autoSpaceDN w:val="0"/>
        <w:spacing w:line="276" w:lineRule="auto"/>
        <w:ind w:left="1134"/>
        <w:jc w:val="both"/>
        <w:rPr>
          <w:rFonts w:ascii="Trebuchet MS" w:hAnsi="Trebuchet MS"/>
          <w:sz w:val="22"/>
          <w:szCs w:val="22"/>
        </w:rPr>
      </w:pPr>
      <w:r>
        <w:rPr>
          <w:rFonts w:ascii="Trebuchet MS" w:hAnsi="Trebuchet MS" w:cs="Arial"/>
          <w:spacing w:val="2"/>
          <w:sz w:val="22"/>
          <w:szCs w:val="22"/>
        </w:rPr>
        <w:t>Estate Claim form</w:t>
      </w:r>
    </w:p>
    <w:p w:rsidR="000C02F0" w:rsidRPr="000C02F0" w:rsidRDefault="000C02F0" w:rsidP="000C02F0">
      <w:pPr>
        <w:pStyle w:val="ListParagraph"/>
        <w:widowControl w:val="0"/>
        <w:autoSpaceDE w:val="0"/>
        <w:autoSpaceDN w:val="0"/>
        <w:spacing w:line="276" w:lineRule="auto"/>
        <w:ind w:left="1134"/>
        <w:jc w:val="both"/>
        <w:rPr>
          <w:rFonts w:ascii="Trebuchet MS" w:hAnsi="Trebuchet MS"/>
          <w:sz w:val="4"/>
          <w:szCs w:val="4"/>
        </w:rPr>
      </w:pPr>
    </w:p>
    <w:p w:rsidR="002664AC" w:rsidRPr="002664AC" w:rsidRDefault="009368E2" w:rsidP="007F6C6A">
      <w:pPr>
        <w:pStyle w:val="ListParagraph"/>
        <w:widowControl w:val="0"/>
        <w:numPr>
          <w:ilvl w:val="0"/>
          <w:numId w:val="4"/>
        </w:numPr>
        <w:autoSpaceDE w:val="0"/>
        <w:autoSpaceDN w:val="0"/>
        <w:spacing w:line="276" w:lineRule="auto"/>
        <w:ind w:left="1134"/>
        <w:jc w:val="both"/>
        <w:rPr>
          <w:rFonts w:ascii="Trebuchet MS" w:hAnsi="Trebuchet MS"/>
          <w:sz w:val="22"/>
          <w:szCs w:val="22"/>
        </w:rPr>
      </w:pPr>
      <w:r w:rsidRPr="000C02F0">
        <w:rPr>
          <w:rFonts w:ascii="Trebuchet MS" w:hAnsi="Trebuchet MS" w:cs="Arial"/>
          <w:spacing w:val="2"/>
          <w:sz w:val="22"/>
          <w:szCs w:val="22"/>
        </w:rPr>
        <w:t>Original death Certificate issued by appropriate authority.</w:t>
      </w:r>
    </w:p>
    <w:p w:rsidR="002664AC" w:rsidRPr="002664AC" w:rsidRDefault="002664AC" w:rsidP="007F6C6A">
      <w:pPr>
        <w:pStyle w:val="ListParagraph"/>
        <w:widowControl w:val="0"/>
        <w:numPr>
          <w:ilvl w:val="0"/>
          <w:numId w:val="4"/>
        </w:numPr>
        <w:autoSpaceDE w:val="0"/>
        <w:autoSpaceDN w:val="0"/>
        <w:spacing w:line="276" w:lineRule="auto"/>
        <w:ind w:left="1134"/>
        <w:jc w:val="both"/>
        <w:rPr>
          <w:rFonts w:ascii="Trebuchet MS" w:hAnsi="Trebuchet MS"/>
          <w:sz w:val="22"/>
          <w:szCs w:val="22"/>
        </w:rPr>
      </w:pPr>
      <w:r w:rsidRPr="002664AC">
        <w:rPr>
          <w:rFonts w:ascii="Trebuchet MS" w:hAnsi="Trebuchet MS" w:cs="Arial"/>
          <w:spacing w:val="2"/>
          <w:sz w:val="22"/>
          <w:szCs w:val="22"/>
        </w:rPr>
        <w:t>Proof of identification of nominee(s) wherever is applicable such as Election ID Card, PAN Card, Aadhaar Card(UID), Passport etc., or any other satisfactory proof of identification acceptable to the Branch.</w:t>
      </w:r>
    </w:p>
    <w:p w:rsidR="002664AC" w:rsidRPr="002664AC" w:rsidRDefault="002664AC" w:rsidP="007F6C6A">
      <w:pPr>
        <w:pStyle w:val="ListParagraph"/>
        <w:widowControl w:val="0"/>
        <w:numPr>
          <w:ilvl w:val="0"/>
          <w:numId w:val="4"/>
        </w:numPr>
        <w:autoSpaceDE w:val="0"/>
        <w:autoSpaceDN w:val="0"/>
        <w:spacing w:line="276" w:lineRule="auto"/>
        <w:ind w:left="1134"/>
        <w:jc w:val="both"/>
        <w:rPr>
          <w:rFonts w:ascii="Trebuchet MS" w:hAnsi="Trebuchet MS"/>
          <w:sz w:val="22"/>
          <w:szCs w:val="22"/>
        </w:rPr>
      </w:pPr>
      <w:r w:rsidRPr="002664AC">
        <w:rPr>
          <w:rFonts w:ascii="Trebuchet MS" w:hAnsi="Trebuchet MS" w:cs="Arial"/>
          <w:spacing w:val="2"/>
          <w:sz w:val="22"/>
          <w:szCs w:val="22"/>
        </w:rPr>
        <w:t>Proof of Address such as Aadhaar Card (UID), Passport, Election ID etc.</w:t>
      </w:r>
    </w:p>
    <w:p w:rsidR="000C02F0" w:rsidRPr="000C02F0" w:rsidRDefault="000C02F0" w:rsidP="000C02F0">
      <w:pPr>
        <w:pStyle w:val="ListParagraph"/>
        <w:widowControl w:val="0"/>
        <w:autoSpaceDE w:val="0"/>
        <w:autoSpaceDN w:val="0"/>
        <w:spacing w:line="276" w:lineRule="auto"/>
        <w:ind w:left="1134"/>
        <w:jc w:val="both"/>
        <w:rPr>
          <w:rFonts w:ascii="Trebuchet MS" w:hAnsi="Trebuchet MS"/>
          <w:sz w:val="4"/>
          <w:szCs w:val="4"/>
        </w:rPr>
      </w:pPr>
    </w:p>
    <w:p w:rsidR="000C02F0" w:rsidRPr="000C02F0" w:rsidRDefault="009368E2" w:rsidP="007F6C6A">
      <w:pPr>
        <w:pStyle w:val="ListParagraph"/>
        <w:widowControl w:val="0"/>
        <w:numPr>
          <w:ilvl w:val="0"/>
          <w:numId w:val="4"/>
        </w:numPr>
        <w:autoSpaceDE w:val="0"/>
        <w:autoSpaceDN w:val="0"/>
        <w:spacing w:line="276" w:lineRule="auto"/>
        <w:ind w:left="1134"/>
        <w:jc w:val="both"/>
        <w:rPr>
          <w:rFonts w:ascii="Trebuchet MS" w:hAnsi="Trebuchet MS"/>
          <w:sz w:val="22"/>
          <w:szCs w:val="22"/>
        </w:rPr>
      </w:pPr>
      <w:r w:rsidRPr="000C02F0">
        <w:rPr>
          <w:rFonts w:ascii="Trebuchet MS" w:hAnsi="Trebuchet MS" w:cs="Arial"/>
          <w:spacing w:val="2"/>
          <w:sz w:val="22"/>
          <w:szCs w:val="22"/>
        </w:rPr>
        <w:t>Legal Heir Certificate (not mandatory)</w:t>
      </w:r>
    </w:p>
    <w:p w:rsidR="000C02F0" w:rsidRPr="000C02F0" w:rsidRDefault="009368E2" w:rsidP="007F6C6A">
      <w:pPr>
        <w:pStyle w:val="ListParagraph"/>
        <w:widowControl w:val="0"/>
        <w:numPr>
          <w:ilvl w:val="0"/>
          <w:numId w:val="4"/>
        </w:numPr>
        <w:autoSpaceDE w:val="0"/>
        <w:autoSpaceDN w:val="0"/>
        <w:spacing w:line="276" w:lineRule="auto"/>
        <w:ind w:left="1134"/>
        <w:jc w:val="both"/>
        <w:rPr>
          <w:rFonts w:ascii="Trebuchet MS" w:hAnsi="Trebuchet MS"/>
          <w:sz w:val="22"/>
          <w:szCs w:val="22"/>
        </w:rPr>
      </w:pPr>
      <w:r w:rsidRPr="000C02F0">
        <w:rPr>
          <w:rFonts w:ascii="Trebuchet MS" w:hAnsi="Trebuchet MS" w:cs="Arial"/>
          <w:spacing w:val="2"/>
          <w:sz w:val="22"/>
          <w:szCs w:val="22"/>
        </w:rPr>
        <w:t xml:space="preserve">Affidavit stating that the deceased died intestate and there are no other legal heirs other than the one mentioned therein (to be stamped as per local Law). Affidavit to be executed before a Notary/Magistrate/other Officer authorized by State Government (as per </w:t>
      </w:r>
      <w:r w:rsidR="00EE2D87" w:rsidRPr="000C02F0">
        <w:rPr>
          <w:rFonts w:ascii="Trebuchet MS" w:hAnsi="Trebuchet MS" w:cs="Arial"/>
          <w:b/>
          <w:bCs/>
          <w:spacing w:val="2"/>
          <w:sz w:val="22"/>
          <w:szCs w:val="22"/>
        </w:rPr>
        <w:t>Annexure-VII</w:t>
      </w:r>
      <w:r w:rsidRPr="000C02F0">
        <w:rPr>
          <w:rFonts w:ascii="Trebuchet MS" w:hAnsi="Trebuchet MS" w:cs="Arial"/>
          <w:b/>
          <w:bCs/>
          <w:spacing w:val="2"/>
          <w:sz w:val="22"/>
          <w:szCs w:val="22"/>
        </w:rPr>
        <w:t>).</w:t>
      </w:r>
    </w:p>
    <w:p w:rsidR="000C02F0" w:rsidRPr="000C02F0" w:rsidRDefault="000C02F0" w:rsidP="000C02F0">
      <w:pPr>
        <w:pStyle w:val="ListParagraph"/>
        <w:widowControl w:val="0"/>
        <w:autoSpaceDE w:val="0"/>
        <w:autoSpaceDN w:val="0"/>
        <w:spacing w:line="276" w:lineRule="auto"/>
        <w:ind w:left="1134"/>
        <w:jc w:val="both"/>
        <w:rPr>
          <w:rFonts w:ascii="Trebuchet MS" w:hAnsi="Trebuchet MS"/>
          <w:sz w:val="4"/>
          <w:szCs w:val="4"/>
        </w:rPr>
      </w:pPr>
    </w:p>
    <w:p w:rsidR="008C10B1" w:rsidRPr="00862EE8" w:rsidRDefault="009368E2" w:rsidP="007F6C6A">
      <w:pPr>
        <w:pStyle w:val="ListParagraph"/>
        <w:widowControl w:val="0"/>
        <w:numPr>
          <w:ilvl w:val="0"/>
          <w:numId w:val="4"/>
        </w:numPr>
        <w:autoSpaceDE w:val="0"/>
        <w:autoSpaceDN w:val="0"/>
        <w:spacing w:line="276" w:lineRule="auto"/>
        <w:ind w:left="1134"/>
        <w:jc w:val="both"/>
        <w:rPr>
          <w:rFonts w:ascii="Trebuchet MS" w:hAnsi="Trebuchet MS"/>
          <w:sz w:val="22"/>
          <w:szCs w:val="22"/>
        </w:rPr>
      </w:pPr>
      <w:r w:rsidRPr="000C02F0">
        <w:rPr>
          <w:rFonts w:ascii="Trebuchet MS" w:hAnsi="Trebuchet MS" w:cs="Arial"/>
          <w:spacing w:val="2"/>
          <w:sz w:val="22"/>
          <w:szCs w:val="22"/>
        </w:rPr>
        <w:t>Indemnity Bond signed by all legal heirs and two sureties. The means of the sureties should not be less than double the claim amount</w:t>
      </w:r>
      <w:r w:rsidR="008C10B1">
        <w:rPr>
          <w:rFonts w:ascii="Trebuchet MS" w:hAnsi="Trebuchet MS" w:cs="Arial"/>
          <w:spacing w:val="2"/>
          <w:sz w:val="22"/>
          <w:szCs w:val="22"/>
        </w:rPr>
        <w:t xml:space="preserve"> </w:t>
      </w:r>
      <w:r w:rsidRPr="000C02F0">
        <w:rPr>
          <w:rFonts w:ascii="Trebuchet MS" w:hAnsi="Trebuchet MS" w:cs="Arial"/>
          <w:spacing w:val="2"/>
          <w:sz w:val="22"/>
          <w:szCs w:val="22"/>
        </w:rPr>
        <w:t xml:space="preserve">(credit information to be </w:t>
      </w:r>
      <w:r w:rsidRPr="000C02F0">
        <w:rPr>
          <w:rFonts w:ascii="Trebuchet MS" w:hAnsi="Trebuchet MS" w:cs="Arial"/>
          <w:spacing w:val="2"/>
          <w:sz w:val="22"/>
          <w:szCs w:val="22"/>
        </w:rPr>
        <w:lastRenderedPageBreak/>
        <w:t xml:space="preserve">obtained &amp; credit report to be compiled). Indemnity Bond to be stamped as per the local laws (as per </w:t>
      </w:r>
      <w:r w:rsidRPr="000C02F0">
        <w:rPr>
          <w:rFonts w:ascii="Trebuchet MS" w:hAnsi="Trebuchet MS" w:cs="Arial"/>
          <w:b/>
          <w:bCs/>
          <w:spacing w:val="2"/>
          <w:sz w:val="22"/>
          <w:szCs w:val="22"/>
        </w:rPr>
        <w:t>Annexure</w:t>
      </w:r>
      <w:r w:rsidR="00EE2D87" w:rsidRPr="000C02F0">
        <w:rPr>
          <w:rFonts w:ascii="Trebuchet MS" w:hAnsi="Trebuchet MS" w:cs="Arial"/>
          <w:b/>
          <w:bCs/>
          <w:spacing w:val="2"/>
          <w:sz w:val="22"/>
          <w:szCs w:val="22"/>
        </w:rPr>
        <w:t>-VIII</w:t>
      </w:r>
      <w:r w:rsidRPr="000C02F0">
        <w:rPr>
          <w:rFonts w:ascii="Trebuchet MS" w:hAnsi="Trebuchet MS" w:cs="Arial"/>
          <w:b/>
          <w:bCs/>
          <w:spacing w:val="2"/>
          <w:sz w:val="22"/>
          <w:szCs w:val="22"/>
        </w:rPr>
        <w:t>).</w:t>
      </w:r>
    </w:p>
    <w:p w:rsidR="00862EE8" w:rsidRPr="00862EE8" w:rsidRDefault="00862EE8" w:rsidP="00862EE8">
      <w:pPr>
        <w:pStyle w:val="ListParagraph"/>
        <w:rPr>
          <w:rFonts w:ascii="Trebuchet MS" w:hAnsi="Trebuchet MS"/>
          <w:sz w:val="22"/>
          <w:szCs w:val="22"/>
        </w:rPr>
      </w:pPr>
    </w:p>
    <w:p w:rsidR="00CB393D" w:rsidRPr="00862EE8" w:rsidRDefault="00862EE8" w:rsidP="007F6C6A">
      <w:pPr>
        <w:pStyle w:val="ListParagraph"/>
        <w:numPr>
          <w:ilvl w:val="2"/>
          <w:numId w:val="2"/>
        </w:numPr>
        <w:spacing w:line="276" w:lineRule="auto"/>
        <w:jc w:val="both"/>
        <w:rPr>
          <w:rFonts w:ascii="Trebuchet MS" w:hAnsi="Trebuchet MS" w:cs="Arial"/>
          <w:b/>
          <w:bCs/>
          <w:spacing w:val="2"/>
          <w:sz w:val="22"/>
          <w:szCs w:val="22"/>
        </w:rPr>
      </w:pPr>
      <w:r w:rsidRPr="00862EE8">
        <w:rPr>
          <w:rFonts w:ascii="Trebuchet MS" w:hAnsi="Trebuchet MS" w:cs="Arial"/>
          <w:b/>
          <w:bCs/>
          <w:spacing w:val="2"/>
          <w:sz w:val="22"/>
          <w:szCs w:val="22"/>
        </w:rPr>
        <w:t xml:space="preserve">For </w:t>
      </w:r>
      <w:r w:rsidR="009368E2" w:rsidRPr="00862EE8">
        <w:rPr>
          <w:rFonts w:ascii="Trebuchet MS" w:hAnsi="Trebuchet MS" w:cs="Arial"/>
          <w:b/>
          <w:bCs/>
          <w:spacing w:val="2"/>
          <w:sz w:val="22"/>
          <w:szCs w:val="22"/>
        </w:rPr>
        <w:t>Claim</w:t>
      </w:r>
      <w:r w:rsidRPr="00862EE8">
        <w:rPr>
          <w:rFonts w:ascii="Trebuchet MS" w:hAnsi="Trebuchet MS" w:cs="Arial"/>
          <w:b/>
          <w:bCs/>
          <w:spacing w:val="2"/>
          <w:sz w:val="22"/>
          <w:szCs w:val="22"/>
        </w:rPr>
        <w:t>s</w:t>
      </w:r>
      <w:r w:rsidR="009368E2" w:rsidRPr="00862EE8">
        <w:rPr>
          <w:rFonts w:ascii="Trebuchet MS" w:hAnsi="Trebuchet MS" w:cs="Arial"/>
          <w:b/>
          <w:bCs/>
          <w:spacing w:val="2"/>
          <w:sz w:val="22"/>
          <w:szCs w:val="22"/>
        </w:rPr>
        <w:t xml:space="preserve"> above Rs. 50,000/</w:t>
      </w:r>
      <w:r w:rsidR="009368E2" w:rsidRPr="00862EE8">
        <w:rPr>
          <w:rFonts w:ascii="Trebuchet MS" w:hAnsi="Trebuchet MS" w:cs="Arial"/>
          <w:b/>
          <w:bCs/>
          <w:spacing w:val="2"/>
          <w:sz w:val="22"/>
          <w:szCs w:val="22"/>
        </w:rPr>
        <w:noBreakHyphen/>
      </w:r>
    </w:p>
    <w:p w:rsidR="00C37640" w:rsidRDefault="00C37640" w:rsidP="00C37640">
      <w:pPr>
        <w:pStyle w:val="ListParagraph"/>
        <w:tabs>
          <w:tab w:val="center" w:pos="5026"/>
        </w:tabs>
        <w:spacing w:line="276" w:lineRule="auto"/>
        <w:jc w:val="both"/>
        <w:rPr>
          <w:rFonts w:ascii="Trebuchet MS" w:hAnsi="Trebuchet MS" w:cs="Arial"/>
          <w:spacing w:val="2"/>
          <w:sz w:val="22"/>
          <w:szCs w:val="22"/>
        </w:rPr>
      </w:pPr>
    </w:p>
    <w:p w:rsidR="009368E2" w:rsidRPr="00CB393D" w:rsidRDefault="00CB393D" w:rsidP="007F6C6A">
      <w:pPr>
        <w:pStyle w:val="ListParagraph"/>
        <w:numPr>
          <w:ilvl w:val="0"/>
          <w:numId w:val="16"/>
        </w:numPr>
        <w:spacing w:line="276" w:lineRule="auto"/>
        <w:ind w:left="851"/>
        <w:jc w:val="both"/>
        <w:rPr>
          <w:rFonts w:ascii="Trebuchet MS" w:hAnsi="Trebuchet MS" w:cs="Arial"/>
          <w:spacing w:val="2"/>
          <w:sz w:val="22"/>
          <w:szCs w:val="22"/>
        </w:rPr>
      </w:pPr>
      <w:r w:rsidRPr="00F07CE4">
        <w:rPr>
          <w:rFonts w:ascii="Trebuchet MS" w:hAnsi="Trebuchet MS" w:cs="Arial"/>
          <w:spacing w:val="2"/>
          <w:sz w:val="22"/>
          <w:szCs w:val="22"/>
        </w:rPr>
        <w:t>Documents required to be taken are as below:</w:t>
      </w:r>
      <w:r w:rsidR="00CE7726" w:rsidRPr="00CB393D">
        <w:rPr>
          <w:rFonts w:ascii="Trebuchet MS" w:hAnsi="Trebuchet MS" w:cs="Arial"/>
          <w:spacing w:val="2"/>
          <w:sz w:val="22"/>
          <w:szCs w:val="22"/>
        </w:rPr>
        <w:tab/>
      </w:r>
    </w:p>
    <w:p w:rsidR="00CE7726" w:rsidRPr="00E4752A" w:rsidRDefault="00CE7726" w:rsidP="00862BD2">
      <w:pPr>
        <w:spacing w:line="276" w:lineRule="auto"/>
        <w:ind w:left="1152" w:hanging="432"/>
        <w:jc w:val="both"/>
        <w:rPr>
          <w:rFonts w:ascii="Trebuchet MS" w:hAnsi="Trebuchet MS" w:cs="Arial"/>
          <w:spacing w:val="2"/>
          <w:sz w:val="12"/>
          <w:szCs w:val="12"/>
        </w:rPr>
      </w:pPr>
    </w:p>
    <w:p w:rsidR="009368E2" w:rsidRPr="006D78E5" w:rsidRDefault="009368E2" w:rsidP="00302558">
      <w:pPr>
        <w:pStyle w:val="ListParagraph"/>
        <w:spacing w:line="276" w:lineRule="auto"/>
        <w:ind w:left="851"/>
        <w:jc w:val="both"/>
        <w:rPr>
          <w:rFonts w:ascii="Trebuchet MS" w:hAnsi="Trebuchet MS" w:cs="Arial"/>
          <w:spacing w:val="2"/>
          <w:sz w:val="22"/>
          <w:szCs w:val="22"/>
        </w:rPr>
      </w:pPr>
      <w:r w:rsidRPr="006D78E5">
        <w:rPr>
          <w:rFonts w:ascii="Trebuchet MS" w:hAnsi="Trebuchet MS" w:cs="Arial"/>
          <w:spacing w:val="2"/>
          <w:sz w:val="22"/>
          <w:szCs w:val="22"/>
        </w:rPr>
        <w:t xml:space="preserve">Wherever the claimants are finding it difficult/not able to obtain legal </w:t>
      </w:r>
      <w:r w:rsidR="004B6ED7" w:rsidRPr="006D78E5">
        <w:rPr>
          <w:rFonts w:ascii="Trebuchet MS" w:hAnsi="Trebuchet MS" w:cs="Arial"/>
          <w:spacing w:val="2"/>
          <w:sz w:val="22"/>
          <w:szCs w:val="22"/>
        </w:rPr>
        <w:t xml:space="preserve">heir </w:t>
      </w:r>
      <w:r w:rsidR="00ED71B2" w:rsidRPr="006D78E5">
        <w:rPr>
          <w:rFonts w:ascii="Trebuchet MS" w:hAnsi="Trebuchet MS" w:cs="Arial"/>
          <w:spacing w:val="2"/>
          <w:sz w:val="22"/>
          <w:szCs w:val="22"/>
        </w:rPr>
        <w:t>certificate</w:t>
      </w:r>
      <w:r w:rsidRPr="006D78E5">
        <w:rPr>
          <w:rFonts w:ascii="Trebuchet MS" w:hAnsi="Trebuchet MS" w:cs="Arial"/>
          <w:spacing w:val="2"/>
          <w:sz w:val="22"/>
          <w:szCs w:val="22"/>
        </w:rPr>
        <w:t xml:space="preserve"> from the revenue authorities, the cl</w:t>
      </w:r>
      <w:r w:rsidR="004B6ED7" w:rsidRPr="006D78E5">
        <w:rPr>
          <w:rFonts w:ascii="Trebuchet MS" w:hAnsi="Trebuchet MS" w:cs="Arial"/>
          <w:spacing w:val="2"/>
          <w:sz w:val="22"/>
          <w:szCs w:val="22"/>
        </w:rPr>
        <w:t xml:space="preserve">aim can be settled by obtaining </w:t>
      </w:r>
      <w:r w:rsidRPr="006D78E5">
        <w:rPr>
          <w:rFonts w:ascii="Trebuchet MS" w:hAnsi="Trebuchet MS" w:cs="Arial"/>
          <w:spacing w:val="2"/>
          <w:sz w:val="22"/>
          <w:szCs w:val="22"/>
        </w:rPr>
        <w:t>the following documents:</w:t>
      </w:r>
      <w:r w:rsidR="004B6ED7" w:rsidRPr="006D78E5">
        <w:rPr>
          <w:rFonts w:ascii="Trebuchet MS" w:hAnsi="Trebuchet MS" w:cs="Arial"/>
          <w:spacing w:val="2"/>
          <w:sz w:val="22"/>
          <w:szCs w:val="22"/>
        </w:rPr>
        <w:tab/>
      </w:r>
    </w:p>
    <w:p w:rsidR="00EC672B" w:rsidRPr="00862BD2" w:rsidRDefault="00EC672B" w:rsidP="00EC672B">
      <w:pPr>
        <w:spacing w:line="276" w:lineRule="auto"/>
        <w:ind w:left="1440" w:hanging="432"/>
        <w:jc w:val="both"/>
        <w:rPr>
          <w:rFonts w:ascii="Trebuchet MS" w:hAnsi="Trebuchet MS" w:cs="Arial"/>
          <w:spacing w:val="2"/>
          <w:sz w:val="22"/>
          <w:szCs w:val="22"/>
        </w:rPr>
      </w:pPr>
    </w:p>
    <w:p w:rsidR="00C37640" w:rsidRPr="000C02F0" w:rsidRDefault="006A7F74" w:rsidP="007F6C6A">
      <w:pPr>
        <w:pStyle w:val="ListParagraph"/>
        <w:widowControl w:val="0"/>
        <w:numPr>
          <w:ilvl w:val="0"/>
          <w:numId w:val="1"/>
        </w:numPr>
        <w:autoSpaceDE w:val="0"/>
        <w:autoSpaceDN w:val="0"/>
        <w:spacing w:line="276" w:lineRule="auto"/>
        <w:jc w:val="both"/>
        <w:rPr>
          <w:rFonts w:ascii="Trebuchet MS" w:hAnsi="Trebuchet MS"/>
          <w:sz w:val="22"/>
          <w:szCs w:val="22"/>
        </w:rPr>
      </w:pPr>
      <w:r>
        <w:rPr>
          <w:rFonts w:ascii="Trebuchet MS" w:hAnsi="Trebuchet MS" w:cs="Arial"/>
          <w:spacing w:val="2"/>
          <w:sz w:val="22"/>
          <w:szCs w:val="22"/>
        </w:rPr>
        <w:t>Estate Claim form</w:t>
      </w:r>
    </w:p>
    <w:p w:rsidR="00C37640" w:rsidRPr="000C02F0" w:rsidRDefault="00C37640" w:rsidP="00C37640">
      <w:pPr>
        <w:pStyle w:val="ListParagraph"/>
        <w:widowControl w:val="0"/>
        <w:autoSpaceDE w:val="0"/>
        <w:autoSpaceDN w:val="0"/>
        <w:spacing w:line="276" w:lineRule="auto"/>
        <w:ind w:left="1134"/>
        <w:jc w:val="both"/>
        <w:rPr>
          <w:rFonts w:ascii="Trebuchet MS" w:hAnsi="Trebuchet MS"/>
          <w:sz w:val="4"/>
          <w:szCs w:val="4"/>
        </w:rPr>
      </w:pPr>
    </w:p>
    <w:p w:rsidR="00C37640" w:rsidRPr="002664AC" w:rsidRDefault="00C37640" w:rsidP="007F6C6A">
      <w:pPr>
        <w:pStyle w:val="ListParagraph"/>
        <w:widowControl w:val="0"/>
        <w:numPr>
          <w:ilvl w:val="0"/>
          <w:numId w:val="1"/>
        </w:numPr>
        <w:autoSpaceDE w:val="0"/>
        <w:autoSpaceDN w:val="0"/>
        <w:spacing w:line="276" w:lineRule="auto"/>
        <w:jc w:val="both"/>
        <w:rPr>
          <w:rFonts w:ascii="Trebuchet MS" w:hAnsi="Trebuchet MS"/>
          <w:sz w:val="22"/>
          <w:szCs w:val="22"/>
        </w:rPr>
      </w:pPr>
      <w:r w:rsidRPr="000C02F0">
        <w:rPr>
          <w:rFonts w:ascii="Trebuchet MS" w:hAnsi="Trebuchet MS" w:cs="Arial"/>
          <w:spacing w:val="2"/>
          <w:sz w:val="22"/>
          <w:szCs w:val="22"/>
        </w:rPr>
        <w:t>Original death Certificate issued by appropriate authority.</w:t>
      </w:r>
    </w:p>
    <w:p w:rsidR="00C37640" w:rsidRPr="002664AC" w:rsidRDefault="00C37640" w:rsidP="007F6C6A">
      <w:pPr>
        <w:pStyle w:val="ListParagraph"/>
        <w:widowControl w:val="0"/>
        <w:numPr>
          <w:ilvl w:val="0"/>
          <w:numId w:val="1"/>
        </w:numPr>
        <w:autoSpaceDE w:val="0"/>
        <w:autoSpaceDN w:val="0"/>
        <w:spacing w:line="276" w:lineRule="auto"/>
        <w:jc w:val="both"/>
        <w:rPr>
          <w:rFonts w:ascii="Trebuchet MS" w:hAnsi="Trebuchet MS"/>
          <w:sz w:val="22"/>
          <w:szCs w:val="22"/>
        </w:rPr>
      </w:pPr>
      <w:r w:rsidRPr="002664AC">
        <w:rPr>
          <w:rFonts w:ascii="Trebuchet MS" w:hAnsi="Trebuchet MS" w:cs="Arial"/>
          <w:spacing w:val="2"/>
          <w:sz w:val="22"/>
          <w:szCs w:val="22"/>
        </w:rPr>
        <w:t>Proof of identification of nominee(s) wherever is applicable such as Election ID Card, PAN Card, Aadhaar Card(UID), Passport etc., or any other satisfactory proof of identification acceptable to the Branch.</w:t>
      </w:r>
    </w:p>
    <w:p w:rsidR="00C37640" w:rsidRPr="002664AC" w:rsidRDefault="00C37640" w:rsidP="007F6C6A">
      <w:pPr>
        <w:pStyle w:val="ListParagraph"/>
        <w:widowControl w:val="0"/>
        <w:numPr>
          <w:ilvl w:val="0"/>
          <w:numId w:val="1"/>
        </w:numPr>
        <w:autoSpaceDE w:val="0"/>
        <w:autoSpaceDN w:val="0"/>
        <w:spacing w:line="276" w:lineRule="auto"/>
        <w:jc w:val="both"/>
        <w:rPr>
          <w:rFonts w:ascii="Trebuchet MS" w:hAnsi="Trebuchet MS"/>
          <w:sz w:val="22"/>
          <w:szCs w:val="22"/>
        </w:rPr>
      </w:pPr>
      <w:r w:rsidRPr="002664AC">
        <w:rPr>
          <w:rFonts w:ascii="Trebuchet MS" w:hAnsi="Trebuchet MS" w:cs="Arial"/>
          <w:spacing w:val="2"/>
          <w:sz w:val="22"/>
          <w:szCs w:val="22"/>
        </w:rPr>
        <w:t>Proof of Address such as Aadhaar Card (UID), Passport, Election ID etc.</w:t>
      </w:r>
    </w:p>
    <w:p w:rsidR="000C02F0" w:rsidRDefault="009368E2" w:rsidP="007F6C6A">
      <w:pPr>
        <w:pStyle w:val="ListParagraph"/>
        <w:widowControl w:val="0"/>
        <w:numPr>
          <w:ilvl w:val="0"/>
          <w:numId w:val="1"/>
        </w:numPr>
        <w:autoSpaceDE w:val="0"/>
        <w:autoSpaceDN w:val="0"/>
        <w:spacing w:line="276" w:lineRule="auto"/>
        <w:jc w:val="both"/>
        <w:rPr>
          <w:rFonts w:ascii="Trebuchet MS" w:hAnsi="Trebuchet MS" w:cs="Arial"/>
          <w:spacing w:val="2"/>
          <w:sz w:val="22"/>
          <w:szCs w:val="22"/>
        </w:rPr>
      </w:pPr>
      <w:r w:rsidRPr="000C02F0">
        <w:rPr>
          <w:rFonts w:ascii="Trebuchet MS" w:hAnsi="Trebuchet MS" w:cs="Arial"/>
          <w:spacing w:val="2"/>
          <w:sz w:val="22"/>
          <w:szCs w:val="22"/>
        </w:rPr>
        <w:t>Affidavit to be executed by all the legal heirs</w:t>
      </w:r>
      <w:r w:rsidR="00376660">
        <w:rPr>
          <w:rFonts w:ascii="Trebuchet MS" w:hAnsi="Trebuchet MS" w:cs="Arial"/>
          <w:b/>
          <w:bCs/>
          <w:spacing w:val="2"/>
          <w:sz w:val="22"/>
          <w:szCs w:val="22"/>
        </w:rPr>
        <w:t xml:space="preserve"> </w:t>
      </w:r>
      <w:r w:rsidR="001A75AC" w:rsidRPr="000C02F0">
        <w:rPr>
          <w:rFonts w:ascii="Trebuchet MS" w:hAnsi="Trebuchet MS" w:cs="Arial"/>
          <w:b/>
          <w:bCs/>
          <w:spacing w:val="2"/>
          <w:sz w:val="22"/>
          <w:szCs w:val="22"/>
        </w:rPr>
        <w:t>(Annexure-VII</w:t>
      </w:r>
      <w:r w:rsidRPr="000C02F0">
        <w:rPr>
          <w:rFonts w:ascii="Trebuchet MS" w:hAnsi="Trebuchet MS" w:cs="Arial"/>
          <w:b/>
          <w:bCs/>
          <w:spacing w:val="2"/>
          <w:sz w:val="22"/>
          <w:szCs w:val="22"/>
        </w:rPr>
        <w:t>).</w:t>
      </w:r>
      <w:r w:rsidRPr="000C02F0">
        <w:rPr>
          <w:rFonts w:ascii="Trebuchet MS" w:hAnsi="Trebuchet MS" w:cs="Arial"/>
          <w:spacing w:val="2"/>
          <w:sz w:val="22"/>
          <w:szCs w:val="22"/>
        </w:rPr>
        <w:t xml:space="preserve"> (To be </w:t>
      </w:r>
      <w:r w:rsidR="00073EDA" w:rsidRPr="000C02F0">
        <w:rPr>
          <w:rFonts w:ascii="Trebuchet MS" w:hAnsi="Trebuchet MS" w:cs="Arial"/>
          <w:spacing w:val="2"/>
          <w:sz w:val="22"/>
          <w:szCs w:val="22"/>
        </w:rPr>
        <w:t>e</w:t>
      </w:r>
      <w:r w:rsidRPr="000C02F0">
        <w:rPr>
          <w:rFonts w:ascii="Trebuchet MS" w:hAnsi="Trebuchet MS" w:cs="Arial"/>
          <w:spacing w:val="2"/>
          <w:sz w:val="22"/>
          <w:szCs w:val="22"/>
        </w:rPr>
        <w:t>xecuted before a Notary/Magistrate on Non-Judicial Stamp paper)</w:t>
      </w:r>
      <w:r w:rsidR="000C02F0">
        <w:rPr>
          <w:rFonts w:ascii="Trebuchet MS" w:hAnsi="Trebuchet MS" w:cs="Arial"/>
          <w:spacing w:val="2"/>
          <w:sz w:val="22"/>
          <w:szCs w:val="22"/>
        </w:rPr>
        <w:t>.</w:t>
      </w:r>
    </w:p>
    <w:p w:rsidR="000C02F0" w:rsidRPr="000C02F0" w:rsidRDefault="000C02F0" w:rsidP="000C02F0">
      <w:pPr>
        <w:pStyle w:val="ListParagraph"/>
        <w:widowControl w:val="0"/>
        <w:autoSpaceDE w:val="0"/>
        <w:autoSpaceDN w:val="0"/>
        <w:spacing w:line="276" w:lineRule="auto"/>
        <w:ind w:left="1368"/>
        <w:jc w:val="both"/>
        <w:rPr>
          <w:rFonts w:ascii="Trebuchet MS" w:hAnsi="Trebuchet MS" w:cs="Arial"/>
          <w:spacing w:val="2"/>
          <w:sz w:val="4"/>
          <w:szCs w:val="4"/>
        </w:rPr>
      </w:pPr>
    </w:p>
    <w:p w:rsidR="000C02F0" w:rsidRDefault="009368E2" w:rsidP="007F6C6A">
      <w:pPr>
        <w:pStyle w:val="ListParagraph"/>
        <w:widowControl w:val="0"/>
        <w:numPr>
          <w:ilvl w:val="0"/>
          <w:numId w:val="1"/>
        </w:numPr>
        <w:autoSpaceDE w:val="0"/>
        <w:autoSpaceDN w:val="0"/>
        <w:spacing w:line="276" w:lineRule="auto"/>
        <w:jc w:val="both"/>
        <w:rPr>
          <w:rFonts w:ascii="Trebuchet MS" w:hAnsi="Trebuchet MS" w:cs="Arial"/>
          <w:spacing w:val="2"/>
          <w:sz w:val="22"/>
          <w:szCs w:val="22"/>
        </w:rPr>
      </w:pPr>
      <w:r w:rsidRPr="000C02F0">
        <w:rPr>
          <w:rFonts w:ascii="Trebuchet MS" w:hAnsi="Trebuchet MS" w:cs="Arial"/>
          <w:spacing w:val="2"/>
          <w:sz w:val="22"/>
          <w:szCs w:val="22"/>
        </w:rPr>
        <w:t>Indemnity Bond to be executed by all the legal heirs along with two sureties having means of not less than dou</w:t>
      </w:r>
      <w:r w:rsidR="00376660">
        <w:rPr>
          <w:rFonts w:ascii="Trebuchet MS" w:hAnsi="Trebuchet MS" w:cs="Arial"/>
          <w:spacing w:val="2"/>
          <w:sz w:val="22"/>
          <w:szCs w:val="22"/>
        </w:rPr>
        <w:t>ble the claim amount</w:t>
      </w:r>
      <w:r w:rsidR="001A75AC" w:rsidRPr="000C02F0">
        <w:rPr>
          <w:rFonts w:ascii="Trebuchet MS" w:hAnsi="Trebuchet MS" w:cs="Arial"/>
          <w:spacing w:val="2"/>
          <w:sz w:val="22"/>
          <w:szCs w:val="22"/>
        </w:rPr>
        <w:t xml:space="preserve"> </w:t>
      </w:r>
      <w:r w:rsidR="001A75AC" w:rsidRPr="000C02F0">
        <w:rPr>
          <w:rFonts w:ascii="Trebuchet MS" w:hAnsi="Trebuchet MS" w:cs="Arial"/>
          <w:b/>
          <w:bCs/>
          <w:spacing w:val="2"/>
          <w:sz w:val="22"/>
          <w:szCs w:val="22"/>
        </w:rPr>
        <w:t>(Annexure-VIII</w:t>
      </w:r>
      <w:r w:rsidRPr="000C02F0">
        <w:rPr>
          <w:rFonts w:ascii="Trebuchet MS" w:hAnsi="Trebuchet MS" w:cs="Arial"/>
          <w:spacing w:val="2"/>
          <w:sz w:val="22"/>
          <w:szCs w:val="22"/>
        </w:rPr>
        <w:t>). (To be executed before a Notary/Magistrate on Non-Judicial Stamp paper)</w:t>
      </w:r>
      <w:r w:rsidR="000C02F0">
        <w:rPr>
          <w:rFonts w:ascii="Trebuchet MS" w:hAnsi="Trebuchet MS" w:cs="Arial"/>
          <w:spacing w:val="2"/>
          <w:sz w:val="22"/>
          <w:szCs w:val="22"/>
        </w:rPr>
        <w:t>.</w:t>
      </w:r>
    </w:p>
    <w:p w:rsidR="000C02F0" w:rsidRPr="000C02F0" w:rsidRDefault="000C02F0" w:rsidP="000C02F0">
      <w:pPr>
        <w:widowControl w:val="0"/>
        <w:autoSpaceDE w:val="0"/>
        <w:autoSpaceDN w:val="0"/>
        <w:spacing w:line="276" w:lineRule="auto"/>
        <w:jc w:val="both"/>
        <w:rPr>
          <w:rFonts w:ascii="Trebuchet MS" w:hAnsi="Trebuchet MS" w:cs="Arial"/>
          <w:spacing w:val="2"/>
          <w:sz w:val="4"/>
          <w:szCs w:val="4"/>
        </w:rPr>
      </w:pPr>
    </w:p>
    <w:p w:rsidR="009368E2" w:rsidRPr="000C02F0" w:rsidRDefault="009368E2" w:rsidP="007F6C6A">
      <w:pPr>
        <w:pStyle w:val="ListParagraph"/>
        <w:widowControl w:val="0"/>
        <w:numPr>
          <w:ilvl w:val="0"/>
          <w:numId w:val="1"/>
        </w:numPr>
        <w:autoSpaceDE w:val="0"/>
        <w:autoSpaceDN w:val="0"/>
        <w:spacing w:line="276" w:lineRule="auto"/>
        <w:jc w:val="both"/>
        <w:rPr>
          <w:rFonts w:ascii="Trebuchet MS" w:hAnsi="Trebuchet MS" w:cs="Arial"/>
          <w:spacing w:val="2"/>
          <w:sz w:val="22"/>
          <w:szCs w:val="22"/>
        </w:rPr>
      </w:pPr>
      <w:r w:rsidRPr="000C02F0">
        <w:rPr>
          <w:rFonts w:ascii="Trebuchet MS" w:hAnsi="Trebuchet MS" w:cs="Arial"/>
          <w:spacing w:val="2"/>
          <w:sz w:val="22"/>
          <w:szCs w:val="22"/>
        </w:rPr>
        <w:t>A declaration to be obtained from the respectable person/s well known to the deceased family and the bank preferably an existing depositor of the bank, to the effect that the claimants are the o</w:t>
      </w:r>
      <w:r w:rsidR="00376660">
        <w:rPr>
          <w:rFonts w:ascii="Trebuchet MS" w:hAnsi="Trebuchet MS" w:cs="Arial"/>
          <w:spacing w:val="2"/>
          <w:sz w:val="22"/>
          <w:szCs w:val="22"/>
        </w:rPr>
        <w:t xml:space="preserve">nly legal heirs of the deceased </w:t>
      </w:r>
      <w:r w:rsidRPr="000C02F0">
        <w:rPr>
          <w:rFonts w:ascii="Trebuchet MS" w:hAnsi="Trebuchet MS" w:cs="Arial"/>
          <w:b/>
          <w:bCs/>
          <w:spacing w:val="10"/>
          <w:sz w:val="22"/>
          <w:szCs w:val="22"/>
        </w:rPr>
        <w:t>(Annexure</w:t>
      </w:r>
      <w:r w:rsidR="001A75AC" w:rsidRPr="000C02F0">
        <w:rPr>
          <w:rFonts w:ascii="Trebuchet MS" w:hAnsi="Trebuchet MS" w:cs="Arial"/>
          <w:b/>
          <w:bCs/>
          <w:spacing w:val="10"/>
          <w:sz w:val="22"/>
          <w:szCs w:val="22"/>
        </w:rPr>
        <w:t>-IX</w:t>
      </w:r>
      <w:r w:rsidRPr="000C02F0">
        <w:rPr>
          <w:rFonts w:ascii="Trebuchet MS" w:hAnsi="Trebuchet MS" w:cs="Arial"/>
          <w:b/>
          <w:bCs/>
          <w:spacing w:val="2"/>
          <w:sz w:val="22"/>
          <w:szCs w:val="22"/>
        </w:rPr>
        <w:t>)</w:t>
      </w:r>
      <w:r w:rsidR="00376660">
        <w:rPr>
          <w:rFonts w:ascii="Trebuchet MS" w:hAnsi="Trebuchet MS" w:cs="Arial"/>
          <w:b/>
          <w:bCs/>
          <w:spacing w:val="2"/>
          <w:sz w:val="22"/>
          <w:szCs w:val="22"/>
        </w:rPr>
        <w:t xml:space="preserve"> </w:t>
      </w:r>
      <w:r w:rsidRPr="000C02F0">
        <w:rPr>
          <w:rFonts w:ascii="Trebuchet MS" w:hAnsi="Trebuchet MS" w:cs="Arial"/>
          <w:b/>
          <w:bCs/>
          <w:spacing w:val="2"/>
          <w:sz w:val="22"/>
          <w:szCs w:val="22"/>
        </w:rPr>
        <w:t>(</w:t>
      </w:r>
      <w:r w:rsidRPr="000C02F0">
        <w:rPr>
          <w:rFonts w:ascii="Trebuchet MS" w:hAnsi="Trebuchet MS" w:cs="Arial"/>
          <w:spacing w:val="2"/>
          <w:sz w:val="22"/>
          <w:szCs w:val="22"/>
        </w:rPr>
        <w:t>To be stamped as an agreement- Need not be signed before Notary or Magistrate)</w:t>
      </w:r>
      <w:r w:rsidR="000C02F0">
        <w:rPr>
          <w:rFonts w:ascii="Trebuchet MS" w:hAnsi="Trebuchet MS" w:cs="Arial"/>
          <w:spacing w:val="2"/>
          <w:sz w:val="22"/>
          <w:szCs w:val="22"/>
        </w:rPr>
        <w:t>.</w:t>
      </w:r>
    </w:p>
    <w:p w:rsidR="00F43F8C" w:rsidRDefault="00F43F8C" w:rsidP="000C19AF">
      <w:pPr>
        <w:spacing w:line="276" w:lineRule="auto"/>
        <w:jc w:val="both"/>
        <w:rPr>
          <w:rFonts w:ascii="Trebuchet MS" w:hAnsi="Trebuchet MS" w:cs="Arial"/>
          <w:spacing w:val="2"/>
          <w:sz w:val="22"/>
          <w:szCs w:val="22"/>
        </w:rPr>
      </w:pPr>
    </w:p>
    <w:p w:rsidR="005C25C6" w:rsidRDefault="005C25C6" w:rsidP="007F6C6A">
      <w:pPr>
        <w:pStyle w:val="ListParagraph"/>
        <w:numPr>
          <w:ilvl w:val="0"/>
          <w:numId w:val="2"/>
        </w:numPr>
        <w:spacing w:line="276" w:lineRule="auto"/>
        <w:jc w:val="both"/>
        <w:rPr>
          <w:rFonts w:ascii="Trebuchet MS" w:hAnsi="Trebuchet MS" w:cs="Arial"/>
          <w:b/>
          <w:bCs/>
          <w:spacing w:val="10"/>
          <w:sz w:val="22"/>
          <w:szCs w:val="22"/>
        </w:rPr>
      </w:pPr>
      <w:r>
        <w:rPr>
          <w:rFonts w:ascii="Trebuchet MS" w:hAnsi="Trebuchet MS" w:cs="Arial"/>
          <w:b/>
          <w:bCs/>
          <w:spacing w:val="10"/>
          <w:sz w:val="22"/>
          <w:szCs w:val="22"/>
        </w:rPr>
        <w:t>Action by Branch after submission of documents:</w:t>
      </w:r>
    </w:p>
    <w:p w:rsidR="005C25C6" w:rsidRPr="00F07CE4" w:rsidRDefault="005C25C6" w:rsidP="005C25C6">
      <w:pPr>
        <w:pStyle w:val="ListParagraph"/>
        <w:spacing w:line="276" w:lineRule="auto"/>
        <w:jc w:val="both"/>
        <w:rPr>
          <w:rFonts w:ascii="Trebuchet MS" w:hAnsi="Trebuchet MS" w:cs="Arial"/>
          <w:spacing w:val="2"/>
          <w:sz w:val="10"/>
          <w:szCs w:val="10"/>
        </w:rPr>
      </w:pPr>
    </w:p>
    <w:p w:rsidR="005C25C6" w:rsidRDefault="005C25C6" w:rsidP="007F6C6A">
      <w:pPr>
        <w:pStyle w:val="ListParagraph"/>
        <w:numPr>
          <w:ilvl w:val="0"/>
          <w:numId w:val="9"/>
        </w:numPr>
        <w:spacing w:line="276" w:lineRule="auto"/>
        <w:jc w:val="both"/>
        <w:rPr>
          <w:rFonts w:ascii="Trebuchet MS" w:hAnsi="Trebuchet MS" w:cs="Arial"/>
          <w:spacing w:val="2"/>
          <w:sz w:val="22"/>
          <w:szCs w:val="22"/>
        </w:rPr>
      </w:pPr>
      <w:r w:rsidRPr="00F07CE4">
        <w:rPr>
          <w:rFonts w:ascii="Trebuchet MS" w:hAnsi="Trebuchet MS" w:cs="Arial"/>
          <w:spacing w:val="2"/>
          <w:sz w:val="22"/>
          <w:szCs w:val="22"/>
        </w:rPr>
        <w:t>If</w:t>
      </w:r>
      <w:r>
        <w:rPr>
          <w:rFonts w:ascii="Trebuchet MS" w:hAnsi="Trebuchet MS" w:cs="Arial"/>
          <w:spacing w:val="2"/>
          <w:sz w:val="22"/>
          <w:szCs w:val="22"/>
        </w:rPr>
        <w:t xml:space="preserve"> </w:t>
      </w:r>
      <w:r w:rsidRPr="00F07CE4">
        <w:rPr>
          <w:rFonts w:ascii="Trebuchet MS" w:hAnsi="Trebuchet MS" w:cs="Arial"/>
          <w:spacing w:val="2"/>
          <w:sz w:val="22"/>
          <w:szCs w:val="22"/>
        </w:rPr>
        <w:t xml:space="preserve">required, </w:t>
      </w:r>
      <w:r>
        <w:rPr>
          <w:rFonts w:ascii="Trebuchet MS" w:hAnsi="Trebuchet MS" w:cs="Arial"/>
          <w:spacing w:val="2"/>
          <w:sz w:val="22"/>
          <w:szCs w:val="22"/>
        </w:rPr>
        <w:t>B</w:t>
      </w:r>
      <w:r w:rsidRPr="00F07CE4">
        <w:rPr>
          <w:rFonts w:ascii="Trebuchet MS" w:hAnsi="Trebuchet MS" w:cs="Arial"/>
          <w:spacing w:val="2"/>
          <w:sz w:val="22"/>
          <w:szCs w:val="22"/>
        </w:rPr>
        <w:t xml:space="preserve">ranch officials may visit the place of the depositors to </w:t>
      </w:r>
      <w:r>
        <w:rPr>
          <w:rFonts w:ascii="Trebuchet MS" w:hAnsi="Trebuchet MS" w:cs="Arial"/>
          <w:spacing w:val="2"/>
          <w:sz w:val="22"/>
          <w:szCs w:val="22"/>
        </w:rPr>
        <w:t>e</w:t>
      </w:r>
      <w:r w:rsidRPr="00F07CE4">
        <w:rPr>
          <w:rFonts w:ascii="Trebuchet MS" w:hAnsi="Trebuchet MS" w:cs="Arial"/>
          <w:spacing w:val="2"/>
          <w:sz w:val="22"/>
          <w:szCs w:val="22"/>
        </w:rPr>
        <w:t>nquire about the genuineness of claims.</w:t>
      </w:r>
    </w:p>
    <w:p w:rsidR="00857263" w:rsidRPr="00857263" w:rsidRDefault="00857263" w:rsidP="00857263">
      <w:pPr>
        <w:pStyle w:val="ListParagraph"/>
        <w:spacing w:line="276" w:lineRule="auto"/>
        <w:ind w:left="1080"/>
        <w:jc w:val="both"/>
        <w:rPr>
          <w:rFonts w:ascii="Trebuchet MS" w:hAnsi="Trebuchet MS" w:cs="Arial"/>
          <w:spacing w:val="2"/>
          <w:sz w:val="10"/>
          <w:szCs w:val="10"/>
        </w:rPr>
      </w:pPr>
    </w:p>
    <w:p w:rsidR="004219F9" w:rsidRPr="00857263" w:rsidRDefault="004219F9" w:rsidP="007F6C6A">
      <w:pPr>
        <w:pStyle w:val="ListParagraph"/>
        <w:numPr>
          <w:ilvl w:val="0"/>
          <w:numId w:val="9"/>
        </w:numPr>
        <w:spacing w:line="276" w:lineRule="auto"/>
        <w:jc w:val="both"/>
        <w:rPr>
          <w:rFonts w:ascii="Trebuchet MS" w:hAnsi="Trebuchet MS" w:cs="Arial"/>
          <w:spacing w:val="2"/>
          <w:sz w:val="22"/>
          <w:szCs w:val="22"/>
        </w:rPr>
      </w:pPr>
      <w:r w:rsidRPr="004219F9">
        <w:rPr>
          <w:rFonts w:ascii="Trebuchet MS" w:hAnsi="Trebuchet MS" w:cs="Arial"/>
          <w:spacing w:val="2"/>
          <w:sz w:val="22"/>
          <w:szCs w:val="22"/>
        </w:rPr>
        <w:t>Branch Official would verify the authenticity and genuineness of all the documents.</w:t>
      </w:r>
      <w:r w:rsidRPr="004219F9">
        <w:rPr>
          <w:rFonts w:ascii="Trebuchet MS" w:hAnsi="Trebuchet MS" w:cs="Arial"/>
          <w:spacing w:val="2"/>
          <w:sz w:val="4"/>
          <w:szCs w:val="4"/>
        </w:rPr>
        <w:t xml:space="preserve"> </w:t>
      </w:r>
    </w:p>
    <w:p w:rsidR="00857263" w:rsidRPr="00857263" w:rsidRDefault="00857263" w:rsidP="00857263">
      <w:pPr>
        <w:pStyle w:val="ListParagraph"/>
        <w:rPr>
          <w:rFonts w:ascii="Trebuchet MS" w:hAnsi="Trebuchet MS" w:cs="Arial"/>
          <w:spacing w:val="2"/>
          <w:sz w:val="10"/>
          <w:szCs w:val="10"/>
        </w:rPr>
      </w:pPr>
    </w:p>
    <w:p w:rsidR="00857263" w:rsidRPr="004219F9" w:rsidRDefault="00857263" w:rsidP="007F6C6A">
      <w:pPr>
        <w:pStyle w:val="ListParagraph"/>
        <w:numPr>
          <w:ilvl w:val="0"/>
          <w:numId w:val="9"/>
        </w:numPr>
        <w:spacing w:line="276" w:lineRule="auto"/>
        <w:jc w:val="both"/>
        <w:rPr>
          <w:rFonts w:ascii="Trebuchet MS" w:hAnsi="Trebuchet MS" w:cs="Arial"/>
          <w:spacing w:val="2"/>
          <w:sz w:val="22"/>
          <w:szCs w:val="22"/>
        </w:rPr>
      </w:pPr>
      <w:r>
        <w:rPr>
          <w:rFonts w:ascii="Trebuchet MS" w:hAnsi="Trebuchet MS" w:cs="Arial"/>
          <w:spacing w:val="2"/>
          <w:sz w:val="22"/>
          <w:szCs w:val="22"/>
        </w:rPr>
        <w:t>Branch Official may ask for additional information/documents that they may deem fit for settlement of the claim</w:t>
      </w:r>
    </w:p>
    <w:p w:rsidR="005C25C6" w:rsidRPr="00857263" w:rsidRDefault="005C25C6" w:rsidP="005C25C6">
      <w:pPr>
        <w:pStyle w:val="ListParagraph"/>
        <w:spacing w:line="276" w:lineRule="auto"/>
        <w:ind w:left="1080"/>
        <w:jc w:val="both"/>
        <w:rPr>
          <w:rFonts w:ascii="Trebuchet MS" w:hAnsi="Trebuchet MS" w:cs="Arial"/>
          <w:spacing w:val="2"/>
          <w:sz w:val="10"/>
          <w:szCs w:val="10"/>
        </w:rPr>
      </w:pPr>
    </w:p>
    <w:p w:rsidR="005C25C6" w:rsidRPr="00930AD2" w:rsidRDefault="004219F9" w:rsidP="007F6C6A">
      <w:pPr>
        <w:pStyle w:val="ListParagraph"/>
        <w:numPr>
          <w:ilvl w:val="0"/>
          <w:numId w:val="9"/>
        </w:numPr>
        <w:spacing w:line="276" w:lineRule="auto"/>
        <w:jc w:val="both"/>
        <w:rPr>
          <w:rFonts w:ascii="Trebuchet MS" w:hAnsi="Trebuchet MS" w:cs="Arial"/>
          <w:spacing w:val="2"/>
          <w:sz w:val="22"/>
          <w:szCs w:val="22"/>
        </w:rPr>
      </w:pPr>
      <w:r>
        <w:rPr>
          <w:rFonts w:ascii="Trebuchet MS" w:hAnsi="Trebuchet MS"/>
          <w:sz w:val="22"/>
          <w:szCs w:val="22"/>
        </w:rPr>
        <w:t>In case of Nomination, p</w:t>
      </w:r>
      <w:r w:rsidR="005C25C6" w:rsidRPr="00930AD2">
        <w:rPr>
          <w:rFonts w:ascii="Trebuchet MS" w:hAnsi="Trebuchet MS"/>
          <w:sz w:val="22"/>
          <w:szCs w:val="22"/>
        </w:rPr>
        <w:t>ayment would be made by the Branch Manager to the nominee(s) subject to the foregoing conditions irrespective of the amount standing to the credit of the deceased account holder.</w:t>
      </w:r>
    </w:p>
    <w:p w:rsidR="005C25C6" w:rsidRPr="00857263" w:rsidRDefault="005C25C6" w:rsidP="00872CAF">
      <w:pPr>
        <w:pStyle w:val="ListParagraph"/>
        <w:spacing w:line="276" w:lineRule="auto"/>
        <w:ind w:left="1080"/>
        <w:jc w:val="both"/>
        <w:rPr>
          <w:rFonts w:ascii="Trebuchet MS" w:hAnsi="Trebuchet MS" w:cs="Arial"/>
          <w:spacing w:val="2"/>
          <w:sz w:val="10"/>
          <w:szCs w:val="10"/>
        </w:rPr>
      </w:pPr>
    </w:p>
    <w:p w:rsidR="004219F9" w:rsidRDefault="005C25C6" w:rsidP="007F6C6A">
      <w:pPr>
        <w:pStyle w:val="ListParagraph"/>
        <w:numPr>
          <w:ilvl w:val="0"/>
          <w:numId w:val="9"/>
        </w:numPr>
        <w:spacing w:line="276" w:lineRule="auto"/>
        <w:jc w:val="both"/>
        <w:rPr>
          <w:rFonts w:ascii="Trebuchet MS" w:hAnsi="Trebuchet MS" w:cs="Arial"/>
          <w:spacing w:val="2"/>
          <w:sz w:val="22"/>
          <w:szCs w:val="22"/>
        </w:rPr>
      </w:pPr>
      <w:r w:rsidRPr="00930AD2">
        <w:rPr>
          <w:rFonts w:ascii="Trebuchet MS" w:hAnsi="Trebuchet MS" w:cs="Arial"/>
          <w:sz w:val="22"/>
          <w:szCs w:val="22"/>
        </w:rPr>
        <w:t xml:space="preserve">Payment would be made to the nominee(s) through “Account Payee only” Pay </w:t>
      </w:r>
      <w:r w:rsidRPr="00930AD2">
        <w:rPr>
          <w:rFonts w:ascii="Trebuchet MS" w:hAnsi="Trebuchet MS" w:cs="Arial"/>
          <w:spacing w:val="2"/>
          <w:sz w:val="22"/>
          <w:szCs w:val="22"/>
        </w:rPr>
        <w:t>Order/Demand Draft after getting a receipt.</w:t>
      </w:r>
    </w:p>
    <w:p w:rsidR="00C75A1C" w:rsidRPr="00C75A1C" w:rsidRDefault="00C75A1C" w:rsidP="00C75A1C">
      <w:pPr>
        <w:pStyle w:val="ListParagraph"/>
        <w:rPr>
          <w:rFonts w:ascii="Trebuchet MS" w:hAnsi="Trebuchet MS" w:cs="Arial"/>
          <w:spacing w:val="2"/>
          <w:sz w:val="22"/>
          <w:szCs w:val="22"/>
        </w:rPr>
      </w:pPr>
    </w:p>
    <w:p w:rsidR="00C75A1C" w:rsidRDefault="00C75A1C" w:rsidP="007F6C6A">
      <w:pPr>
        <w:pStyle w:val="ListParagraph"/>
        <w:numPr>
          <w:ilvl w:val="0"/>
          <w:numId w:val="2"/>
        </w:numPr>
        <w:spacing w:line="276" w:lineRule="auto"/>
        <w:jc w:val="both"/>
        <w:rPr>
          <w:rFonts w:ascii="Trebuchet MS" w:hAnsi="Trebuchet MS" w:cs="Arial"/>
          <w:b/>
          <w:bCs/>
          <w:spacing w:val="10"/>
          <w:sz w:val="22"/>
          <w:szCs w:val="22"/>
        </w:rPr>
      </w:pPr>
      <w:r>
        <w:rPr>
          <w:rFonts w:ascii="Trebuchet MS" w:hAnsi="Trebuchet MS" w:cs="Arial"/>
          <w:b/>
          <w:bCs/>
          <w:spacing w:val="10"/>
          <w:sz w:val="22"/>
          <w:szCs w:val="22"/>
        </w:rPr>
        <w:t xml:space="preserve">Settlement of Death Claims (Covid  Related): </w:t>
      </w:r>
      <w:r w:rsidR="00373462">
        <w:rPr>
          <w:rFonts w:ascii="Trebuchet MS" w:hAnsi="Trebuchet MS" w:cs="Arial"/>
          <w:b/>
          <w:bCs/>
          <w:spacing w:val="10"/>
          <w:sz w:val="22"/>
          <w:szCs w:val="22"/>
        </w:rPr>
        <w:t>In case of COVID related death claim settlement two additional documents</w:t>
      </w:r>
      <w:r w:rsidR="008353E1">
        <w:rPr>
          <w:rFonts w:ascii="Trebuchet MS" w:hAnsi="Trebuchet MS" w:cs="Arial"/>
          <w:b/>
          <w:bCs/>
          <w:spacing w:val="10"/>
          <w:sz w:val="22"/>
          <w:szCs w:val="22"/>
        </w:rPr>
        <w:t xml:space="preserve"> as under are</w:t>
      </w:r>
      <w:r w:rsidR="00373462">
        <w:rPr>
          <w:rFonts w:ascii="Trebuchet MS" w:hAnsi="Trebuchet MS" w:cs="Arial"/>
          <w:b/>
          <w:bCs/>
          <w:spacing w:val="10"/>
          <w:sz w:val="22"/>
          <w:szCs w:val="22"/>
        </w:rPr>
        <w:t xml:space="preserve"> to be provided:</w:t>
      </w:r>
    </w:p>
    <w:p w:rsidR="00373462" w:rsidRPr="00957064" w:rsidRDefault="002B65E9" w:rsidP="007F6C6A">
      <w:pPr>
        <w:pStyle w:val="ListParagraph"/>
        <w:widowControl w:val="0"/>
        <w:numPr>
          <w:ilvl w:val="0"/>
          <w:numId w:val="17"/>
        </w:numPr>
        <w:autoSpaceDE w:val="0"/>
        <w:autoSpaceDN w:val="0"/>
        <w:spacing w:line="276" w:lineRule="auto"/>
        <w:jc w:val="both"/>
        <w:rPr>
          <w:rFonts w:ascii="Trebuchet MS" w:hAnsi="Trebuchet MS" w:cs="Arial"/>
          <w:spacing w:val="10"/>
          <w:sz w:val="22"/>
          <w:szCs w:val="22"/>
        </w:rPr>
      </w:pPr>
      <w:r w:rsidRPr="00957064">
        <w:rPr>
          <w:rFonts w:ascii="Trebuchet MS" w:hAnsi="Trebuchet MS" w:cs="Arial"/>
          <w:spacing w:val="10"/>
          <w:sz w:val="22"/>
          <w:szCs w:val="22"/>
        </w:rPr>
        <w:t>Application Form for COVID</w:t>
      </w:r>
    </w:p>
    <w:p w:rsidR="002B65E9" w:rsidRPr="00957064" w:rsidRDefault="002B65E9" w:rsidP="007F6C6A">
      <w:pPr>
        <w:pStyle w:val="ListParagraph"/>
        <w:widowControl w:val="0"/>
        <w:numPr>
          <w:ilvl w:val="0"/>
          <w:numId w:val="17"/>
        </w:numPr>
        <w:autoSpaceDE w:val="0"/>
        <w:autoSpaceDN w:val="0"/>
        <w:spacing w:line="276" w:lineRule="auto"/>
        <w:jc w:val="both"/>
        <w:rPr>
          <w:rFonts w:ascii="Trebuchet MS" w:hAnsi="Trebuchet MS" w:cs="Arial"/>
          <w:spacing w:val="10"/>
          <w:sz w:val="22"/>
          <w:szCs w:val="22"/>
        </w:rPr>
      </w:pPr>
      <w:r w:rsidRPr="00957064">
        <w:rPr>
          <w:rFonts w:ascii="Trebuchet MS" w:hAnsi="Trebuchet MS" w:cs="Arial"/>
          <w:spacing w:val="10"/>
          <w:sz w:val="22"/>
          <w:szCs w:val="22"/>
        </w:rPr>
        <w:t>COVID Annexure II</w:t>
      </w:r>
    </w:p>
    <w:p w:rsidR="004219F9" w:rsidRPr="00957064" w:rsidRDefault="004219F9" w:rsidP="004219F9">
      <w:pPr>
        <w:pStyle w:val="ListParagraph"/>
        <w:rPr>
          <w:rFonts w:ascii="Trebuchet MS" w:hAnsi="Trebuchet MS" w:cs="Arial"/>
          <w:spacing w:val="2"/>
          <w:sz w:val="22"/>
          <w:szCs w:val="22"/>
        </w:rPr>
      </w:pPr>
    </w:p>
    <w:p w:rsidR="005C25C6" w:rsidRPr="002007B1" w:rsidRDefault="005C25C6" w:rsidP="005C25C6">
      <w:pPr>
        <w:pStyle w:val="ListParagraph"/>
        <w:rPr>
          <w:rFonts w:ascii="Trebuchet MS" w:hAnsi="Trebuchet MS" w:cs="Arial"/>
          <w:spacing w:val="2"/>
          <w:sz w:val="4"/>
          <w:szCs w:val="4"/>
        </w:rPr>
      </w:pPr>
    </w:p>
    <w:p w:rsidR="005C25C6" w:rsidRPr="002007B1" w:rsidRDefault="005C25C6" w:rsidP="005C25C6">
      <w:pPr>
        <w:pStyle w:val="ListParagraph"/>
        <w:rPr>
          <w:rFonts w:ascii="Trebuchet MS" w:hAnsi="Trebuchet MS" w:cs="Arial"/>
          <w:spacing w:val="2"/>
          <w:sz w:val="4"/>
          <w:szCs w:val="4"/>
        </w:rPr>
      </w:pPr>
    </w:p>
    <w:p w:rsidR="00DE7991" w:rsidRPr="00DE7991" w:rsidRDefault="00AB79AC" w:rsidP="007F6C6A">
      <w:pPr>
        <w:pStyle w:val="ListParagraph"/>
        <w:numPr>
          <w:ilvl w:val="0"/>
          <w:numId w:val="2"/>
        </w:numPr>
        <w:spacing w:line="276" w:lineRule="auto"/>
        <w:jc w:val="both"/>
        <w:rPr>
          <w:rFonts w:ascii="Trebuchet MS" w:hAnsi="Trebuchet MS" w:cs="Arial"/>
          <w:b/>
          <w:bCs/>
          <w:spacing w:val="10"/>
          <w:sz w:val="22"/>
          <w:szCs w:val="22"/>
        </w:rPr>
      </w:pPr>
      <w:r w:rsidRPr="004A78A7">
        <w:rPr>
          <w:rFonts w:ascii="Trebuchet MS" w:hAnsi="Trebuchet MS" w:cs="Arial"/>
          <w:b/>
          <w:bCs/>
          <w:spacing w:val="10"/>
        </w:rPr>
        <w:t>Time Norms for settlement of claims</w:t>
      </w:r>
      <w:r w:rsidR="00DE7991">
        <w:rPr>
          <w:rFonts w:ascii="Trebuchet MS" w:hAnsi="Trebuchet MS" w:cs="Arial"/>
          <w:b/>
          <w:bCs/>
          <w:spacing w:val="10"/>
        </w:rPr>
        <w:t xml:space="preserve">: </w:t>
      </w:r>
      <w:r w:rsidR="00DE7991" w:rsidRPr="00DE7991">
        <w:rPr>
          <w:rFonts w:ascii="Trebuchet MS" w:hAnsi="Trebuchet MS" w:cs="Arial"/>
          <w:spacing w:val="2"/>
          <w:sz w:val="22"/>
          <w:szCs w:val="22"/>
        </w:rPr>
        <w:t>TAT for settlement of Death Claim is 15 days from the date of submission of all documents.</w:t>
      </w:r>
    </w:p>
    <w:p w:rsidR="002537A0" w:rsidRPr="00F43F8C" w:rsidRDefault="002537A0" w:rsidP="00E00F5C">
      <w:pPr>
        <w:pStyle w:val="ListParagraph"/>
        <w:spacing w:line="276" w:lineRule="auto"/>
        <w:ind w:left="360"/>
        <w:jc w:val="both"/>
        <w:rPr>
          <w:rFonts w:ascii="Trebuchet MS" w:hAnsi="Trebuchet MS" w:cs="Arial"/>
          <w:spacing w:val="2"/>
          <w:sz w:val="12"/>
          <w:szCs w:val="12"/>
        </w:rPr>
      </w:pPr>
    </w:p>
    <w:p w:rsidR="00930AD2" w:rsidRPr="00930AD2" w:rsidRDefault="00E00F5C" w:rsidP="007F6C6A">
      <w:pPr>
        <w:pStyle w:val="ListParagraph"/>
        <w:numPr>
          <w:ilvl w:val="0"/>
          <w:numId w:val="2"/>
        </w:numPr>
        <w:spacing w:line="276" w:lineRule="auto"/>
        <w:jc w:val="both"/>
        <w:rPr>
          <w:rFonts w:ascii="Trebuchet MS" w:hAnsi="Trebuchet MS" w:cs="Arial"/>
          <w:b/>
          <w:bCs/>
          <w:spacing w:val="8"/>
        </w:rPr>
      </w:pPr>
      <w:r w:rsidRPr="000C19AF">
        <w:rPr>
          <w:rFonts w:ascii="Trebuchet MS" w:hAnsi="Trebuchet MS" w:cs="Arial"/>
          <w:b/>
          <w:bCs/>
          <w:spacing w:val="8"/>
        </w:rPr>
        <w:t>Legal Heirs</w:t>
      </w:r>
      <w:r w:rsidR="00227CF0" w:rsidRPr="000C19AF">
        <w:rPr>
          <w:rFonts w:ascii="Trebuchet MS" w:hAnsi="Trebuchet MS" w:cs="Arial"/>
          <w:b/>
          <w:bCs/>
          <w:spacing w:val="8"/>
        </w:rPr>
        <w:t>:</w:t>
      </w:r>
      <w:r w:rsidR="00396DBB">
        <w:rPr>
          <w:rFonts w:ascii="Trebuchet MS" w:hAnsi="Trebuchet MS" w:cs="Arial"/>
          <w:b/>
          <w:bCs/>
          <w:spacing w:val="8"/>
        </w:rPr>
        <w:t xml:space="preserve"> </w:t>
      </w:r>
      <w:r w:rsidR="00673FBD" w:rsidRPr="000C19AF">
        <w:rPr>
          <w:rFonts w:ascii="Trebuchet MS" w:hAnsi="Trebuchet MS" w:cs="Arial"/>
          <w:spacing w:val="2"/>
          <w:sz w:val="22"/>
          <w:szCs w:val="22"/>
        </w:rPr>
        <w:t>I</w:t>
      </w:r>
      <w:r w:rsidRPr="000C19AF">
        <w:rPr>
          <w:rFonts w:ascii="Trebuchet MS" w:hAnsi="Trebuchet MS" w:cs="Arial"/>
          <w:spacing w:val="2"/>
          <w:sz w:val="22"/>
          <w:szCs w:val="22"/>
        </w:rPr>
        <w:t>n the absence of a Common Civil Code, who is legal heir of a deceased person depends upon his/her personal law. A summary of legal heirs/rules of succession in case of Hindus, Muslims, Christians and Parsis is given in Appendix-A</w:t>
      </w:r>
      <w:r w:rsidR="00930AD2">
        <w:rPr>
          <w:rFonts w:ascii="Trebuchet MS" w:hAnsi="Trebuchet MS" w:cs="Arial"/>
          <w:b/>
          <w:bCs/>
          <w:spacing w:val="2"/>
          <w:sz w:val="22"/>
          <w:szCs w:val="22"/>
        </w:rPr>
        <w:t>.</w:t>
      </w:r>
    </w:p>
    <w:p w:rsidR="00930AD2" w:rsidRPr="00930AD2" w:rsidRDefault="00930AD2" w:rsidP="00930AD2">
      <w:pPr>
        <w:pStyle w:val="ListParagraph"/>
        <w:spacing w:line="276" w:lineRule="auto"/>
        <w:ind w:left="360"/>
        <w:jc w:val="both"/>
        <w:rPr>
          <w:rFonts w:ascii="Trebuchet MS" w:hAnsi="Trebuchet MS" w:cs="Arial"/>
          <w:b/>
          <w:bCs/>
          <w:spacing w:val="8"/>
        </w:rPr>
      </w:pPr>
    </w:p>
    <w:p w:rsidR="00FB1355" w:rsidRPr="00396DBB" w:rsidRDefault="00870878" w:rsidP="00347418">
      <w:pPr>
        <w:pStyle w:val="ListParagraph"/>
        <w:spacing w:line="276" w:lineRule="auto"/>
        <w:ind w:left="360"/>
        <w:jc w:val="both"/>
        <w:rPr>
          <w:rFonts w:ascii="Trebuchet MS" w:hAnsi="Trebuchet MS" w:cs="Arial"/>
          <w:b/>
          <w:bCs/>
          <w:spacing w:val="4"/>
          <w:sz w:val="22"/>
          <w:szCs w:val="22"/>
        </w:rPr>
      </w:pPr>
      <w:r>
        <w:rPr>
          <w:rFonts w:ascii="Trebuchet MS" w:hAnsi="Trebuchet MS" w:cs="Arial"/>
          <w:b/>
          <w:bCs/>
          <w:spacing w:val="4"/>
          <w:sz w:val="22"/>
          <w:szCs w:val="22"/>
        </w:rPr>
        <w:t>## To view and download the formats of various type of documents please visit the “Documents List” Tab.</w:t>
      </w:r>
    </w:p>
    <w:sectPr w:rsidR="00FB1355" w:rsidRPr="00396DBB" w:rsidSect="00B76E54">
      <w:headerReference w:type="default" r:id="rId9"/>
      <w:footerReference w:type="default" r:id="rId10"/>
      <w:pgSz w:w="11909" w:h="16834" w:code="9"/>
      <w:pgMar w:top="284" w:right="1077" w:bottom="1440" w:left="1276" w:header="90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4E" w:rsidRDefault="00B6064E">
      <w:r>
        <w:separator/>
      </w:r>
    </w:p>
  </w:endnote>
  <w:endnote w:type="continuationSeparator" w:id="0">
    <w:p w:rsidR="00B6064E" w:rsidRDefault="00B6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B1" w:rsidRDefault="008C10B1">
    <w:pPr>
      <w:tabs>
        <w:tab w:val="center" w:pos="4550"/>
        <w:tab w:val="left" w:pos="5818"/>
      </w:tabs>
      <w:ind w:right="260"/>
      <w:jc w:val="right"/>
      <w:rPr>
        <w:color w:val="0F243E" w:themeColor="text2" w:themeShade="80"/>
      </w:rPr>
    </w:pPr>
    <w:r>
      <w:rPr>
        <w:color w:val="548DD4" w:themeColor="text2" w:themeTint="99"/>
        <w:spacing w:val="60"/>
      </w:rPr>
      <w:t>Page</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6307A6">
      <w:rPr>
        <w:noProof/>
        <w:color w:val="17365D" w:themeColor="text2" w:themeShade="BF"/>
      </w:rPr>
      <w:t>1</w:t>
    </w:r>
    <w:r>
      <w:rPr>
        <w:color w:val="17365D" w:themeColor="text2" w:themeShade="BF"/>
      </w:rPr>
      <w:fldChar w:fldCharType="end"/>
    </w:r>
    <w:r>
      <w:rPr>
        <w:color w:val="17365D" w:themeColor="text2" w:themeShade="BF"/>
      </w:rPr>
      <w:t xml:space="preserve"> | </w:t>
    </w:r>
    <w:fldSimple w:instr=" NUMPAGES  \* Arabic  \* MERGEFORMAT ">
      <w:r w:rsidR="006307A6" w:rsidRPr="006307A6">
        <w:rPr>
          <w:noProof/>
          <w:color w:val="17365D" w:themeColor="text2" w:themeShade="BF"/>
        </w:rPr>
        <w:t>5</w:t>
      </w:r>
    </w:fldSimple>
  </w:p>
  <w:p w:rsidR="008C10B1" w:rsidRDefault="008C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4E" w:rsidRDefault="00B6064E">
      <w:r>
        <w:separator/>
      </w:r>
    </w:p>
  </w:footnote>
  <w:footnote w:type="continuationSeparator" w:id="0">
    <w:p w:rsidR="00B6064E" w:rsidRDefault="00B6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B1" w:rsidRDefault="006307A6" w:rsidP="006307A6">
    <w:pPr>
      <w:pStyle w:val="Header"/>
      <w:jc w:val="right"/>
    </w:pPr>
    <w:r>
      <w:tab/>
      <w:t xml:space="preserve">                                                                                                                           Annexure I</w:t>
    </w:r>
    <w:r w:rsidR="008C10B1">
      <w:tab/>
    </w:r>
    <w:r w:rsidR="008C10B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96A"/>
      </v:shape>
    </w:pict>
  </w:numPicBullet>
  <w:abstractNum w:abstractNumId="0">
    <w:nsid w:val="054241B0"/>
    <w:multiLevelType w:val="singleLevel"/>
    <w:tmpl w:val="D86C48F6"/>
    <w:lvl w:ilvl="0">
      <w:start w:val="1"/>
      <w:numFmt w:val="lowerLetter"/>
      <w:lvlText w:val="%1."/>
      <w:lvlJc w:val="left"/>
      <w:pPr>
        <w:tabs>
          <w:tab w:val="num" w:pos="1368"/>
        </w:tabs>
        <w:ind w:left="1368" w:hanging="720"/>
      </w:pPr>
      <w:rPr>
        <w:rFonts w:ascii="Trebuchet MS" w:eastAsia="Times New Roman" w:hAnsi="Trebuchet MS" w:cs="Arial"/>
        <w:b/>
        <w:bCs/>
        <w:color w:val="000000"/>
      </w:rPr>
    </w:lvl>
  </w:abstractNum>
  <w:abstractNum w:abstractNumId="1">
    <w:nsid w:val="108D2199"/>
    <w:multiLevelType w:val="hybridMultilevel"/>
    <w:tmpl w:val="982A1BAE"/>
    <w:lvl w:ilvl="0" w:tplc="69B254F0">
      <w:start w:val="1"/>
      <w:numFmt w:val="upp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6EC21B1"/>
    <w:multiLevelType w:val="hybridMultilevel"/>
    <w:tmpl w:val="7262B9B4"/>
    <w:lvl w:ilvl="0" w:tplc="B098416E">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9">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1C4DAF"/>
    <w:multiLevelType w:val="multilevel"/>
    <w:tmpl w:val="D5D26446"/>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E5E2ADA"/>
    <w:multiLevelType w:val="hybridMultilevel"/>
    <w:tmpl w:val="6980C77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CB639A"/>
    <w:multiLevelType w:val="hybridMultilevel"/>
    <w:tmpl w:val="87D0AA06"/>
    <w:lvl w:ilvl="0" w:tplc="4F446E7E">
      <w:start w:val="1"/>
      <w:numFmt w:val="upp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9984DB2"/>
    <w:multiLevelType w:val="hybridMultilevel"/>
    <w:tmpl w:val="B12C9800"/>
    <w:lvl w:ilvl="0" w:tplc="C612457A">
      <w:start w:val="1"/>
      <w:numFmt w:val="upp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A1E3F2D"/>
    <w:multiLevelType w:val="hybridMultilevel"/>
    <w:tmpl w:val="C436038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ADD6C32"/>
    <w:multiLevelType w:val="hybridMultilevel"/>
    <w:tmpl w:val="8F16CA76"/>
    <w:lvl w:ilvl="0" w:tplc="40090007">
      <w:start w:val="1"/>
      <w:numFmt w:val="bullet"/>
      <w:lvlText w:val=""/>
      <w:lvlPicBulletId w:val="0"/>
      <w:lvlJc w:val="left"/>
      <w:pPr>
        <w:ind w:left="2280" w:hanging="360"/>
      </w:pPr>
      <w:rPr>
        <w:rFonts w:ascii="Symbol" w:hAnsi="Symbol"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9">
    <w:nsid w:val="3E7F4CB2"/>
    <w:multiLevelType w:val="hybridMultilevel"/>
    <w:tmpl w:val="8B5E2AE6"/>
    <w:lvl w:ilvl="0" w:tplc="2B94483C">
      <w:start w:val="1"/>
      <w:numFmt w:val="lowerLetter"/>
      <w:lvlText w:val="%1."/>
      <w:lvlJc w:val="left"/>
      <w:pPr>
        <w:ind w:left="1144" w:hanging="360"/>
      </w:pPr>
      <w:rPr>
        <w:rFonts w:hint="default"/>
        <w:b/>
        <w:bCs/>
      </w:rPr>
    </w:lvl>
    <w:lvl w:ilvl="1" w:tplc="40090019" w:tentative="1">
      <w:start w:val="1"/>
      <w:numFmt w:val="lowerLetter"/>
      <w:lvlText w:val="%2."/>
      <w:lvlJc w:val="left"/>
      <w:pPr>
        <w:ind w:left="1864" w:hanging="360"/>
      </w:pPr>
    </w:lvl>
    <w:lvl w:ilvl="2" w:tplc="4009001B" w:tentative="1">
      <w:start w:val="1"/>
      <w:numFmt w:val="lowerRoman"/>
      <w:lvlText w:val="%3."/>
      <w:lvlJc w:val="right"/>
      <w:pPr>
        <w:ind w:left="2584" w:hanging="180"/>
      </w:pPr>
    </w:lvl>
    <w:lvl w:ilvl="3" w:tplc="4009000F" w:tentative="1">
      <w:start w:val="1"/>
      <w:numFmt w:val="decimal"/>
      <w:lvlText w:val="%4."/>
      <w:lvlJc w:val="left"/>
      <w:pPr>
        <w:ind w:left="3304" w:hanging="360"/>
      </w:pPr>
    </w:lvl>
    <w:lvl w:ilvl="4" w:tplc="40090019" w:tentative="1">
      <w:start w:val="1"/>
      <w:numFmt w:val="lowerLetter"/>
      <w:lvlText w:val="%5."/>
      <w:lvlJc w:val="left"/>
      <w:pPr>
        <w:ind w:left="4024" w:hanging="360"/>
      </w:pPr>
    </w:lvl>
    <w:lvl w:ilvl="5" w:tplc="4009001B" w:tentative="1">
      <w:start w:val="1"/>
      <w:numFmt w:val="lowerRoman"/>
      <w:lvlText w:val="%6."/>
      <w:lvlJc w:val="right"/>
      <w:pPr>
        <w:ind w:left="4744" w:hanging="180"/>
      </w:pPr>
    </w:lvl>
    <w:lvl w:ilvl="6" w:tplc="4009000F" w:tentative="1">
      <w:start w:val="1"/>
      <w:numFmt w:val="decimal"/>
      <w:lvlText w:val="%7."/>
      <w:lvlJc w:val="left"/>
      <w:pPr>
        <w:ind w:left="5464" w:hanging="360"/>
      </w:pPr>
    </w:lvl>
    <w:lvl w:ilvl="7" w:tplc="40090019" w:tentative="1">
      <w:start w:val="1"/>
      <w:numFmt w:val="lowerLetter"/>
      <w:lvlText w:val="%8."/>
      <w:lvlJc w:val="left"/>
      <w:pPr>
        <w:ind w:left="6184" w:hanging="360"/>
      </w:pPr>
    </w:lvl>
    <w:lvl w:ilvl="8" w:tplc="4009001B" w:tentative="1">
      <w:start w:val="1"/>
      <w:numFmt w:val="lowerRoman"/>
      <w:lvlText w:val="%9."/>
      <w:lvlJc w:val="right"/>
      <w:pPr>
        <w:ind w:left="6904" w:hanging="180"/>
      </w:pPr>
    </w:lvl>
  </w:abstractNum>
  <w:abstractNum w:abstractNumId="10">
    <w:nsid w:val="3E8704D4"/>
    <w:multiLevelType w:val="hybridMultilevel"/>
    <w:tmpl w:val="25B617F8"/>
    <w:lvl w:ilvl="0" w:tplc="C83EA8F6">
      <w:start w:val="1"/>
      <w:numFmt w:val="lowerLetter"/>
      <w:lvlText w:val="%1."/>
      <w:lvlJc w:val="left"/>
      <w:pPr>
        <w:ind w:left="1144" w:hanging="360"/>
      </w:pPr>
      <w:rPr>
        <w:rFonts w:hint="default"/>
        <w:b/>
        <w:bCs/>
      </w:rPr>
    </w:lvl>
    <w:lvl w:ilvl="1" w:tplc="40090019" w:tentative="1">
      <w:start w:val="1"/>
      <w:numFmt w:val="lowerLetter"/>
      <w:lvlText w:val="%2."/>
      <w:lvlJc w:val="left"/>
      <w:pPr>
        <w:ind w:left="1864" w:hanging="360"/>
      </w:pPr>
    </w:lvl>
    <w:lvl w:ilvl="2" w:tplc="4009001B" w:tentative="1">
      <w:start w:val="1"/>
      <w:numFmt w:val="lowerRoman"/>
      <w:lvlText w:val="%3."/>
      <w:lvlJc w:val="right"/>
      <w:pPr>
        <w:ind w:left="2584" w:hanging="180"/>
      </w:pPr>
    </w:lvl>
    <w:lvl w:ilvl="3" w:tplc="4009000F" w:tentative="1">
      <w:start w:val="1"/>
      <w:numFmt w:val="decimal"/>
      <w:lvlText w:val="%4."/>
      <w:lvlJc w:val="left"/>
      <w:pPr>
        <w:ind w:left="3304" w:hanging="360"/>
      </w:pPr>
    </w:lvl>
    <w:lvl w:ilvl="4" w:tplc="40090019" w:tentative="1">
      <w:start w:val="1"/>
      <w:numFmt w:val="lowerLetter"/>
      <w:lvlText w:val="%5."/>
      <w:lvlJc w:val="left"/>
      <w:pPr>
        <w:ind w:left="4024" w:hanging="360"/>
      </w:pPr>
    </w:lvl>
    <w:lvl w:ilvl="5" w:tplc="4009001B" w:tentative="1">
      <w:start w:val="1"/>
      <w:numFmt w:val="lowerRoman"/>
      <w:lvlText w:val="%6."/>
      <w:lvlJc w:val="right"/>
      <w:pPr>
        <w:ind w:left="4744" w:hanging="180"/>
      </w:pPr>
    </w:lvl>
    <w:lvl w:ilvl="6" w:tplc="4009000F" w:tentative="1">
      <w:start w:val="1"/>
      <w:numFmt w:val="decimal"/>
      <w:lvlText w:val="%7."/>
      <w:lvlJc w:val="left"/>
      <w:pPr>
        <w:ind w:left="5464" w:hanging="360"/>
      </w:pPr>
    </w:lvl>
    <w:lvl w:ilvl="7" w:tplc="40090019" w:tentative="1">
      <w:start w:val="1"/>
      <w:numFmt w:val="lowerLetter"/>
      <w:lvlText w:val="%8."/>
      <w:lvlJc w:val="left"/>
      <w:pPr>
        <w:ind w:left="6184" w:hanging="360"/>
      </w:pPr>
    </w:lvl>
    <w:lvl w:ilvl="8" w:tplc="4009001B" w:tentative="1">
      <w:start w:val="1"/>
      <w:numFmt w:val="lowerRoman"/>
      <w:lvlText w:val="%9."/>
      <w:lvlJc w:val="right"/>
      <w:pPr>
        <w:ind w:left="6904" w:hanging="180"/>
      </w:pPr>
    </w:lvl>
  </w:abstractNum>
  <w:abstractNum w:abstractNumId="11">
    <w:nsid w:val="3EDF203F"/>
    <w:multiLevelType w:val="hybridMultilevel"/>
    <w:tmpl w:val="ADF62C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464B608D"/>
    <w:multiLevelType w:val="singleLevel"/>
    <w:tmpl w:val="A574F45A"/>
    <w:lvl w:ilvl="0">
      <w:start w:val="1"/>
      <w:numFmt w:val="lowerLetter"/>
      <w:lvlText w:val="%1."/>
      <w:lvlJc w:val="left"/>
      <w:pPr>
        <w:tabs>
          <w:tab w:val="num" w:pos="1368"/>
        </w:tabs>
        <w:ind w:left="1368" w:hanging="720"/>
      </w:pPr>
      <w:rPr>
        <w:rFonts w:ascii="Trebuchet MS" w:eastAsia="Times New Roman" w:hAnsi="Trebuchet MS" w:cs="Arial"/>
        <w:color w:val="000000"/>
      </w:rPr>
    </w:lvl>
  </w:abstractNum>
  <w:abstractNum w:abstractNumId="13">
    <w:nsid w:val="59777E9A"/>
    <w:multiLevelType w:val="hybridMultilevel"/>
    <w:tmpl w:val="37F8843C"/>
    <w:lvl w:ilvl="0" w:tplc="8E802C92">
      <w:start w:val="1"/>
      <w:numFmt w:val="upp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AA94B1B"/>
    <w:multiLevelType w:val="hybridMultilevel"/>
    <w:tmpl w:val="0D96933A"/>
    <w:lvl w:ilvl="0" w:tplc="C25E033C">
      <w:start w:val="1"/>
      <w:numFmt w:val="upp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046321C"/>
    <w:multiLevelType w:val="hybridMultilevel"/>
    <w:tmpl w:val="38A0D286"/>
    <w:lvl w:ilvl="0" w:tplc="F3D0393C">
      <w:start w:val="1"/>
      <w:numFmt w:val="lowerLetter"/>
      <w:lvlText w:val="%1."/>
      <w:lvlJc w:val="left"/>
      <w:pPr>
        <w:ind w:left="1144" w:hanging="360"/>
      </w:pPr>
      <w:rPr>
        <w:rFonts w:hint="default"/>
        <w:b/>
        <w:bCs/>
        <w:sz w:val="22"/>
        <w:szCs w:val="22"/>
      </w:rPr>
    </w:lvl>
    <w:lvl w:ilvl="1" w:tplc="40090019" w:tentative="1">
      <w:start w:val="1"/>
      <w:numFmt w:val="lowerLetter"/>
      <w:lvlText w:val="%2."/>
      <w:lvlJc w:val="left"/>
      <w:pPr>
        <w:ind w:left="1864" w:hanging="360"/>
      </w:pPr>
    </w:lvl>
    <w:lvl w:ilvl="2" w:tplc="4009001B" w:tentative="1">
      <w:start w:val="1"/>
      <w:numFmt w:val="lowerRoman"/>
      <w:lvlText w:val="%3."/>
      <w:lvlJc w:val="right"/>
      <w:pPr>
        <w:ind w:left="2584" w:hanging="180"/>
      </w:pPr>
    </w:lvl>
    <w:lvl w:ilvl="3" w:tplc="4009000F" w:tentative="1">
      <w:start w:val="1"/>
      <w:numFmt w:val="decimal"/>
      <w:lvlText w:val="%4."/>
      <w:lvlJc w:val="left"/>
      <w:pPr>
        <w:ind w:left="3304" w:hanging="360"/>
      </w:pPr>
    </w:lvl>
    <w:lvl w:ilvl="4" w:tplc="40090019" w:tentative="1">
      <w:start w:val="1"/>
      <w:numFmt w:val="lowerLetter"/>
      <w:lvlText w:val="%5."/>
      <w:lvlJc w:val="left"/>
      <w:pPr>
        <w:ind w:left="4024" w:hanging="360"/>
      </w:pPr>
    </w:lvl>
    <w:lvl w:ilvl="5" w:tplc="4009001B" w:tentative="1">
      <w:start w:val="1"/>
      <w:numFmt w:val="lowerRoman"/>
      <w:lvlText w:val="%6."/>
      <w:lvlJc w:val="right"/>
      <w:pPr>
        <w:ind w:left="4744" w:hanging="180"/>
      </w:pPr>
    </w:lvl>
    <w:lvl w:ilvl="6" w:tplc="4009000F" w:tentative="1">
      <w:start w:val="1"/>
      <w:numFmt w:val="decimal"/>
      <w:lvlText w:val="%7."/>
      <w:lvlJc w:val="left"/>
      <w:pPr>
        <w:ind w:left="5464" w:hanging="360"/>
      </w:pPr>
    </w:lvl>
    <w:lvl w:ilvl="7" w:tplc="40090019" w:tentative="1">
      <w:start w:val="1"/>
      <w:numFmt w:val="lowerLetter"/>
      <w:lvlText w:val="%8."/>
      <w:lvlJc w:val="left"/>
      <w:pPr>
        <w:ind w:left="6184" w:hanging="360"/>
      </w:pPr>
    </w:lvl>
    <w:lvl w:ilvl="8" w:tplc="4009001B" w:tentative="1">
      <w:start w:val="1"/>
      <w:numFmt w:val="lowerRoman"/>
      <w:lvlText w:val="%9."/>
      <w:lvlJc w:val="right"/>
      <w:pPr>
        <w:ind w:left="6904" w:hanging="180"/>
      </w:pPr>
    </w:lvl>
  </w:abstractNum>
  <w:abstractNum w:abstractNumId="16">
    <w:nsid w:val="6124770F"/>
    <w:multiLevelType w:val="hybridMultilevel"/>
    <w:tmpl w:val="B900B0C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2"/>
  </w:num>
  <w:num w:numId="5">
    <w:abstractNumId w:val="8"/>
  </w:num>
  <w:num w:numId="6">
    <w:abstractNumId w:val="4"/>
  </w:num>
  <w:num w:numId="7">
    <w:abstractNumId w:val="11"/>
  </w:num>
  <w:num w:numId="8">
    <w:abstractNumId w:val="16"/>
  </w:num>
  <w:num w:numId="9">
    <w:abstractNumId w:val="7"/>
  </w:num>
  <w:num w:numId="10">
    <w:abstractNumId w:val="1"/>
  </w:num>
  <w:num w:numId="11">
    <w:abstractNumId w:val="14"/>
  </w:num>
  <w:num w:numId="12">
    <w:abstractNumId w:val="10"/>
  </w:num>
  <w:num w:numId="13">
    <w:abstractNumId w:val="13"/>
  </w:num>
  <w:num w:numId="14">
    <w:abstractNumId w:val="9"/>
  </w:num>
  <w:num w:numId="15">
    <w:abstractNumId w:val="6"/>
  </w:num>
  <w:num w:numId="16">
    <w:abstractNumId w:val="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5DC2"/>
    <w:rsid w:val="00000C28"/>
    <w:rsid w:val="000013FA"/>
    <w:rsid w:val="00007E76"/>
    <w:rsid w:val="00012222"/>
    <w:rsid w:val="0001233A"/>
    <w:rsid w:val="00017447"/>
    <w:rsid w:val="00022734"/>
    <w:rsid w:val="0002287E"/>
    <w:rsid w:val="00022AEC"/>
    <w:rsid w:val="00026EBD"/>
    <w:rsid w:val="00032151"/>
    <w:rsid w:val="00037F7A"/>
    <w:rsid w:val="00041A58"/>
    <w:rsid w:val="00041E8E"/>
    <w:rsid w:val="00042A63"/>
    <w:rsid w:val="000436FE"/>
    <w:rsid w:val="00054437"/>
    <w:rsid w:val="00057800"/>
    <w:rsid w:val="00066719"/>
    <w:rsid w:val="000669F1"/>
    <w:rsid w:val="0006748A"/>
    <w:rsid w:val="00067DD9"/>
    <w:rsid w:val="00072D2A"/>
    <w:rsid w:val="00073056"/>
    <w:rsid w:val="00073716"/>
    <w:rsid w:val="00073EDA"/>
    <w:rsid w:val="0008119C"/>
    <w:rsid w:val="00082A7D"/>
    <w:rsid w:val="00083660"/>
    <w:rsid w:val="00085596"/>
    <w:rsid w:val="000929A4"/>
    <w:rsid w:val="00094D08"/>
    <w:rsid w:val="00095899"/>
    <w:rsid w:val="0009727A"/>
    <w:rsid w:val="000A0ECA"/>
    <w:rsid w:val="000A71E2"/>
    <w:rsid w:val="000B0C36"/>
    <w:rsid w:val="000B15E9"/>
    <w:rsid w:val="000B1A46"/>
    <w:rsid w:val="000B4ACA"/>
    <w:rsid w:val="000B5E0D"/>
    <w:rsid w:val="000B6B7E"/>
    <w:rsid w:val="000C02F0"/>
    <w:rsid w:val="000C19AF"/>
    <w:rsid w:val="000C1FF1"/>
    <w:rsid w:val="000D0416"/>
    <w:rsid w:val="000D411D"/>
    <w:rsid w:val="000D484B"/>
    <w:rsid w:val="000D509F"/>
    <w:rsid w:val="000E0D96"/>
    <w:rsid w:val="000E21B4"/>
    <w:rsid w:val="000E2B2A"/>
    <w:rsid w:val="000E5B69"/>
    <w:rsid w:val="000E6F98"/>
    <w:rsid w:val="000F3987"/>
    <w:rsid w:val="000F3FB4"/>
    <w:rsid w:val="000F589C"/>
    <w:rsid w:val="000F610A"/>
    <w:rsid w:val="00101523"/>
    <w:rsid w:val="001021B2"/>
    <w:rsid w:val="00104845"/>
    <w:rsid w:val="00105879"/>
    <w:rsid w:val="00106CB4"/>
    <w:rsid w:val="00111615"/>
    <w:rsid w:val="00121316"/>
    <w:rsid w:val="00130B1A"/>
    <w:rsid w:val="00131E68"/>
    <w:rsid w:val="00144006"/>
    <w:rsid w:val="0014753E"/>
    <w:rsid w:val="001529BD"/>
    <w:rsid w:val="00154414"/>
    <w:rsid w:val="001547C2"/>
    <w:rsid w:val="00157DC9"/>
    <w:rsid w:val="0016685D"/>
    <w:rsid w:val="00167586"/>
    <w:rsid w:val="00167D74"/>
    <w:rsid w:val="00173F74"/>
    <w:rsid w:val="00174C39"/>
    <w:rsid w:val="001752A2"/>
    <w:rsid w:val="00176563"/>
    <w:rsid w:val="00176E19"/>
    <w:rsid w:val="00177A1D"/>
    <w:rsid w:val="00183AAF"/>
    <w:rsid w:val="00184573"/>
    <w:rsid w:val="001847F3"/>
    <w:rsid w:val="00186715"/>
    <w:rsid w:val="001908E0"/>
    <w:rsid w:val="001948D6"/>
    <w:rsid w:val="00194CA3"/>
    <w:rsid w:val="001A0049"/>
    <w:rsid w:val="001A24B0"/>
    <w:rsid w:val="001A2E8A"/>
    <w:rsid w:val="001A4708"/>
    <w:rsid w:val="001A5BE2"/>
    <w:rsid w:val="001A75AC"/>
    <w:rsid w:val="001B044F"/>
    <w:rsid w:val="001B08D0"/>
    <w:rsid w:val="001B0E91"/>
    <w:rsid w:val="001B3392"/>
    <w:rsid w:val="001B76CF"/>
    <w:rsid w:val="001C17A6"/>
    <w:rsid w:val="001C3F5E"/>
    <w:rsid w:val="001C786A"/>
    <w:rsid w:val="001D0B85"/>
    <w:rsid w:val="001D33E2"/>
    <w:rsid w:val="001D6B80"/>
    <w:rsid w:val="001D6BEA"/>
    <w:rsid w:val="001D772C"/>
    <w:rsid w:val="001D7E77"/>
    <w:rsid w:val="001E035B"/>
    <w:rsid w:val="001E6CA5"/>
    <w:rsid w:val="001F263F"/>
    <w:rsid w:val="001F447F"/>
    <w:rsid w:val="001F6C0A"/>
    <w:rsid w:val="001F755B"/>
    <w:rsid w:val="001F7656"/>
    <w:rsid w:val="00200348"/>
    <w:rsid w:val="002007B1"/>
    <w:rsid w:val="00200942"/>
    <w:rsid w:val="00201DEE"/>
    <w:rsid w:val="002051DA"/>
    <w:rsid w:val="00205C66"/>
    <w:rsid w:val="0021236C"/>
    <w:rsid w:val="00212688"/>
    <w:rsid w:val="00214122"/>
    <w:rsid w:val="002211F2"/>
    <w:rsid w:val="00226B88"/>
    <w:rsid w:val="00226CCA"/>
    <w:rsid w:val="00227CF0"/>
    <w:rsid w:val="00230F7C"/>
    <w:rsid w:val="00231B1A"/>
    <w:rsid w:val="00233CA1"/>
    <w:rsid w:val="002349A6"/>
    <w:rsid w:val="00236D17"/>
    <w:rsid w:val="00237055"/>
    <w:rsid w:val="002408DA"/>
    <w:rsid w:val="002412E8"/>
    <w:rsid w:val="00250836"/>
    <w:rsid w:val="00250A51"/>
    <w:rsid w:val="00251405"/>
    <w:rsid w:val="00251BBB"/>
    <w:rsid w:val="00252DE8"/>
    <w:rsid w:val="00253247"/>
    <w:rsid w:val="002537A0"/>
    <w:rsid w:val="00263018"/>
    <w:rsid w:val="00263C8B"/>
    <w:rsid w:val="0026411F"/>
    <w:rsid w:val="002664AC"/>
    <w:rsid w:val="002713FF"/>
    <w:rsid w:val="002718D5"/>
    <w:rsid w:val="002723D0"/>
    <w:rsid w:val="00273040"/>
    <w:rsid w:val="00273D8E"/>
    <w:rsid w:val="002759BE"/>
    <w:rsid w:val="00277799"/>
    <w:rsid w:val="00277CE6"/>
    <w:rsid w:val="00285B2A"/>
    <w:rsid w:val="00291EC4"/>
    <w:rsid w:val="002A1E0C"/>
    <w:rsid w:val="002A4944"/>
    <w:rsid w:val="002A6AB5"/>
    <w:rsid w:val="002B035E"/>
    <w:rsid w:val="002B095B"/>
    <w:rsid w:val="002B2144"/>
    <w:rsid w:val="002B60FC"/>
    <w:rsid w:val="002B65E9"/>
    <w:rsid w:val="002B7E1E"/>
    <w:rsid w:val="002B7F05"/>
    <w:rsid w:val="002C0DA6"/>
    <w:rsid w:val="002C1BF8"/>
    <w:rsid w:val="002C3E01"/>
    <w:rsid w:val="002C68FB"/>
    <w:rsid w:val="002C6DEA"/>
    <w:rsid w:val="002D1201"/>
    <w:rsid w:val="002D1945"/>
    <w:rsid w:val="002D1F51"/>
    <w:rsid w:val="002D2A91"/>
    <w:rsid w:val="002D409D"/>
    <w:rsid w:val="002D483F"/>
    <w:rsid w:val="002D5A67"/>
    <w:rsid w:val="002E0FFF"/>
    <w:rsid w:val="002E172B"/>
    <w:rsid w:val="002E29A7"/>
    <w:rsid w:val="002F2069"/>
    <w:rsid w:val="002F20D7"/>
    <w:rsid w:val="002F45F0"/>
    <w:rsid w:val="00301BFE"/>
    <w:rsid w:val="003021E9"/>
    <w:rsid w:val="00302558"/>
    <w:rsid w:val="003032FE"/>
    <w:rsid w:val="00303512"/>
    <w:rsid w:val="00306B82"/>
    <w:rsid w:val="00311ED7"/>
    <w:rsid w:val="0032063B"/>
    <w:rsid w:val="003209FB"/>
    <w:rsid w:val="00326088"/>
    <w:rsid w:val="00331EDA"/>
    <w:rsid w:val="003410CE"/>
    <w:rsid w:val="00341476"/>
    <w:rsid w:val="00347418"/>
    <w:rsid w:val="00347522"/>
    <w:rsid w:val="00361258"/>
    <w:rsid w:val="00366192"/>
    <w:rsid w:val="00371A90"/>
    <w:rsid w:val="00371DC9"/>
    <w:rsid w:val="00373462"/>
    <w:rsid w:val="003752AF"/>
    <w:rsid w:val="00376660"/>
    <w:rsid w:val="003767E8"/>
    <w:rsid w:val="00376947"/>
    <w:rsid w:val="00377F4D"/>
    <w:rsid w:val="00380398"/>
    <w:rsid w:val="00386036"/>
    <w:rsid w:val="00387004"/>
    <w:rsid w:val="003878A1"/>
    <w:rsid w:val="00387CF5"/>
    <w:rsid w:val="00392AD1"/>
    <w:rsid w:val="00392FAB"/>
    <w:rsid w:val="003943EF"/>
    <w:rsid w:val="00396DBB"/>
    <w:rsid w:val="00397A1B"/>
    <w:rsid w:val="003A131D"/>
    <w:rsid w:val="003A356B"/>
    <w:rsid w:val="003A6FA3"/>
    <w:rsid w:val="003A72DC"/>
    <w:rsid w:val="003B2B66"/>
    <w:rsid w:val="003B6AF8"/>
    <w:rsid w:val="003C08A1"/>
    <w:rsid w:val="003C178C"/>
    <w:rsid w:val="003C5E24"/>
    <w:rsid w:val="003C795F"/>
    <w:rsid w:val="003D15C8"/>
    <w:rsid w:val="003D3D7A"/>
    <w:rsid w:val="003D5934"/>
    <w:rsid w:val="003F12C8"/>
    <w:rsid w:val="003F1930"/>
    <w:rsid w:val="003F25DF"/>
    <w:rsid w:val="003F3E01"/>
    <w:rsid w:val="003F5DC2"/>
    <w:rsid w:val="003F7A3B"/>
    <w:rsid w:val="003F7E2E"/>
    <w:rsid w:val="004013A8"/>
    <w:rsid w:val="004026E0"/>
    <w:rsid w:val="00404DBF"/>
    <w:rsid w:val="00404DE9"/>
    <w:rsid w:val="00410BF4"/>
    <w:rsid w:val="004219F9"/>
    <w:rsid w:val="00423173"/>
    <w:rsid w:val="0042476A"/>
    <w:rsid w:val="00426F20"/>
    <w:rsid w:val="004279BE"/>
    <w:rsid w:val="0043262E"/>
    <w:rsid w:val="004356B5"/>
    <w:rsid w:val="004372E8"/>
    <w:rsid w:val="004448A9"/>
    <w:rsid w:val="00445269"/>
    <w:rsid w:val="00447C53"/>
    <w:rsid w:val="00450B92"/>
    <w:rsid w:val="004513E8"/>
    <w:rsid w:val="00456E29"/>
    <w:rsid w:val="00457057"/>
    <w:rsid w:val="00460073"/>
    <w:rsid w:val="004615D7"/>
    <w:rsid w:val="0046343B"/>
    <w:rsid w:val="00464960"/>
    <w:rsid w:val="00464E72"/>
    <w:rsid w:val="00472E6D"/>
    <w:rsid w:val="00483C59"/>
    <w:rsid w:val="00486A9A"/>
    <w:rsid w:val="00493C0F"/>
    <w:rsid w:val="00497961"/>
    <w:rsid w:val="004A78A7"/>
    <w:rsid w:val="004B008B"/>
    <w:rsid w:val="004B0492"/>
    <w:rsid w:val="004B1574"/>
    <w:rsid w:val="004B2CC6"/>
    <w:rsid w:val="004B4FAB"/>
    <w:rsid w:val="004B6E84"/>
    <w:rsid w:val="004B6ED7"/>
    <w:rsid w:val="004B7C89"/>
    <w:rsid w:val="004C189E"/>
    <w:rsid w:val="004C2456"/>
    <w:rsid w:val="004C25FA"/>
    <w:rsid w:val="004C3298"/>
    <w:rsid w:val="004C470E"/>
    <w:rsid w:val="004C5028"/>
    <w:rsid w:val="004D0571"/>
    <w:rsid w:val="004D0629"/>
    <w:rsid w:val="004D256F"/>
    <w:rsid w:val="004D60F1"/>
    <w:rsid w:val="004D6AA5"/>
    <w:rsid w:val="004D7EB2"/>
    <w:rsid w:val="004E3BE2"/>
    <w:rsid w:val="004E5598"/>
    <w:rsid w:val="004E5FC1"/>
    <w:rsid w:val="004F03F4"/>
    <w:rsid w:val="004F11A7"/>
    <w:rsid w:val="004F3BA1"/>
    <w:rsid w:val="004F526B"/>
    <w:rsid w:val="0050070A"/>
    <w:rsid w:val="005015A2"/>
    <w:rsid w:val="00502966"/>
    <w:rsid w:val="00504A09"/>
    <w:rsid w:val="005055EC"/>
    <w:rsid w:val="005122CA"/>
    <w:rsid w:val="005143D3"/>
    <w:rsid w:val="00521FC0"/>
    <w:rsid w:val="005233EE"/>
    <w:rsid w:val="00523DD9"/>
    <w:rsid w:val="00525C00"/>
    <w:rsid w:val="00531732"/>
    <w:rsid w:val="00533A7A"/>
    <w:rsid w:val="00534681"/>
    <w:rsid w:val="00534837"/>
    <w:rsid w:val="00540DB7"/>
    <w:rsid w:val="005423D1"/>
    <w:rsid w:val="00543008"/>
    <w:rsid w:val="00544FAB"/>
    <w:rsid w:val="00551436"/>
    <w:rsid w:val="00552066"/>
    <w:rsid w:val="00553203"/>
    <w:rsid w:val="005577D0"/>
    <w:rsid w:val="00561733"/>
    <w:rsid w:val="005645DB"/>
    <w:rsid w:val="0056475B"/>
    <w:rsid w:val="00564969"/>
    <w:rsid w:val="0056684E"/>
    <w:rsid w:val="0057020D"/>
    <w:rsid w:val="0057298B"/>
    <w:rsid w:val="00575216"/>
    <w:rsid w:val="00582840"/>
    <w:rsid w:val="00584779"/>
    <w:rsid w:val="00584879"/>
    <w:rsid w:val="00586C79"/>
    <w:rsid w:val="0058760E"/>
    <w:rsid w:val="0059067B"/>
    <w:rsid w:val="00594920"/>
    <w:rsid w:val="005956F1"/>
    <w:rsid w:val="005A4517"/>
    <w:rsid w:val="005B1BA2"/>
    <w:rsid w:val="005C060A"/>
    <w:rsid w:val="005C1424"/>
    <w:rsid w:val="005C25C6"/>
    <w:rsid w:val="005C311B"/>
    <w:rsid w:val="005C3152"/>
    <w:rsid w:val="005C4B0D"/>
    <w:rsid w:val="005C7423"/>
    <w:rsid w:val="005D555D"/>
    <w:rsid w:val="005D658D"/>
    <w:rsid w:val="005D6992"/>
    <w:rsid w:val="005E086E"/>
    <w:rsid w:val="005E087D"/>
    <w:rsid w:val="005E3E62"/>
    <w:rsid w:val="005F21BD"/>
    <w:rsid w:val="005F31AE"/>
    <w:rsid w:val="005F5D03"/>
    <w:rsid w:val="005F7DBC"/>
    <w:rsid w:val="005F7F3C"/>
    <w:rsid w:val="00601B28"/>
    <w:rsid w:val="00602D6E"/>
    <w:rsid w:val="00606832"/>
    <w:rsid w:val="00607068"/>
    <w:rsid w:val="006115E4"/>
    <w:rsid w:val="006132F6"/>
    <w:rsid w:val="00617E39"/>
    <w:rsid w:val="00620914"/>
    <w:rsid w:val="006219EE"/>
    <w:rsid w:val="00625517"/>
    <w:rsid w:val="006260BB"/>
    <w:rsid w:val="006307A6"/>
    <w:rsid w:val="00632715"/>
    <w:rsid w:val="00643A1A"/>
    <w:rsid w:val="00647AC5"/>
    <w:rsid w:val="00651FC5"/>
    <w:rsid w:val="00653012"/>
    <w:rsid w:val="00654607"/>
    <w:rsid w:val="00660A66"/>
    <w:rsid w:val="00660CF1"/>
    <w:rsid w:val="0066556E"/>
    <w:rsid w:val="00665947"/>
    <w:rsid w:val="00670B7D"/>
    <w:rsid w:val="00673FBD"/>
    <w:rsid w:val="00675E19"/>
    <w:rsid w:val="00676105"/>
    <w:rsid w:val="00676A5A"/>
    <w:rsid w:val="006826CA"/>
    <w:rsid w:val="00684A5D"/>
    <w:rsid w:val="00691543"/>
    <w:rsid w:val="00691C72"/>
    <w:rsid w:val="006927B0"/>
    <w:rsid w:val="006969F9"/>
    <w:rsid w:val="006A4AA1"/>
    <w:rsid w:val="006A5813"/>
    <w:rsid w:val="006A7F74"/>
    <w:rsid w:val="006B101A"/>
    <w:rsid w:val="006B15F4"/>
    <w:rsid w:val="006B5654"/>
    <w:rsid w:val="006B5C63"/>
    <w:rsid w:val="006C0BCA"/>
    <w:rsid w:val="006D1415"/>
    <w:rsid w:val="006D1843"/>
    <w:rsid w:val="006D199B"/>
    <w:rsid w:val="006D207F"/>
    <w:rsid w:val="006D2DCD"/>
    <w:rsid w:val="006D4A89"/>
    <w:rsid w:val="006D561D"/>
    <w:rsid w:val="006D78E5"/>
    <w:rsid w:val="006E006B"/>
    <w:rsid w:val="006E248C"/>
    <w:rsid w:val="006E2C81"/>
    <w:rsid w:val="006E505E"/>
    <w:rsid w:val="006E54E5"/>
    <w:rsid w:val="006F0E3A"/>
    <w:rsid w:val="006F1431"/>
    <w:rsid w:val="006F1910"/>
    <w:rsid w:val="006F315A"/>
    <w:rsid w:val="006F6F47"/>
    <w:rsid w:val="00701300"/>
    <w:rsid w:val="00706774"/>
    <w:rsid w:val="00706D3C"/>
    <w:rsid w:val="00713E33"/>
    <w:rsid w:val="00714459"/>
    <w:rsid w:val="00714E45"/>
    <w:rsid w:val="0071751F"/>
    <w:rsid w:val="00717CC9"/>
    <w:rsid w:val="007209ED"/>
    <w:rsid w:val="00720A5B"/>
    <w:rsid w:val="00722322"/>
    <w:rsid w:val="00725ADA"/>
    <w:rsid w:val="007272F4"/>
    <w:rsid w:val="0073364D"/>
    <w:rsid w:val="00735132"/>
    <w:rsid w:val="00740EF5"/>
    <w:rsid w:val="00740F7C"/>
    <w:rsid w:val="007523F3"/>
    <w:rsid w:val="00761E79"/>
    <w:rsid w:val="0076218F"/>
    <w:rsid w:val="00767244"/>
    <w:rsid w:val="00771D02"/>
    <w:rsid w:val="0078050F"/>
    <w:rsid w:val="00780CF4"/>
    <w:rsid w:val="0078235C"/>
    <w:rsid w:val="007900AF"/>
    <w:rsid w:val="007A0BD5"/>
    <w:rsid w:val="007A5588"/>
    <w:rsid w:val="007A5EC7"/>
    <w:rsid w:val="007A6FDC"/>
    <w:rsid w:val="007A74A7"/>
    <w:rsid w:val="007B7A31"/>
    <w:rsid w:val="007C56BE"/>
    <w:rsid w:val="007C5E13"/>
    <w:rsid w:val="007C78C6"/>
    <w:rsid w:val="007D0D92"/>
    <w:rsid w:val="007D6417"/>
    <w:rsid w:val="007D645C"/>
    <w:rsid w:val="007E018B"/>
    <w:rsid w:val="007E29B0"/>
    <w:rsid w:val="007E3D46"/>
    <w:rsid w:val="007E58EF"/>
    <w:rsid w:val="007E5BE8"/>
    <w:rsid w:val="007E7E42"/>
    <w:rsid w:val="007E7E56"/>
    <w:rsid w:val="007F0798"/>
    <w:rsid w:val="007F2623"/>
    <w:rsid w:val="007F2E13"/>
    <w:rsid w:val="007F6520"/>
    <w:rsid w:val="007F6C6A"/>
    <w:rsid w:val="007F7C8C"/>
    <w:rsid w:val="00801E2D"/>
    <w:rsid w:val="008044DD"/>
    <w:rsid w:val="00807BA4"/>
    <w:rsid w:val="00814E5C"/>
    <w:rsid w:val="008168A5"/>
    <w:rsid w:val="00817360"/>
    <w:rsid w:val="00830A0A"/>
    <w:rsid w:val="00834476"/>
    <w:rsid w:val="00834C3A"/>
    <w:rsid w:val="008353E1"/>
    <w:rsid w:val="0084019E"/>
    <w:rsid w:val="008409D9"/>
    <w:rsid w:val="008458F7"/>
    <w:rsid w:val="0084672E"/>
    <w:rsid w:val="00846F85"/>
    <w:rsid w:val="008471BC"/>
    <w:rsid w:val="00850DDC"/>
    <w:rsid w:val="00854C4B"/>
    <w:rsid w:val="00857263"/>
    <w:rsid w:val="00857FE8"/>
    <w:rsid w:val="00862BD2"/>
    <w:rsid w:val="00862EE8"/>
    <w:rsid w:val="008647C8"/>
    <w:rsid w:val="00865083"/>
    <w:rsid w:val="00870878"/>
    <w:rsid w:val="00872A5D"/>
    <w:rsid w:val="00872CAF"/>
    <w:rsid w:val="008733F2"/>
    <w:rsid w:val="00876A17"/>
    <w:rsid w:val="00877A3C"/>
    <w:rsid w:val="00881548"/>
    <w:rsid w:val="008823DC"/>
    <w:rsid w:val="008838AB"/>
    <w:rsid w:val="008841F2"/>
    <w:rsid w:val="00885AAC"/>
    <w:rsid w:val="00886363"/>
    <w:rsid w:val="00886AB9"/>
    <w:rsid w:val="0088776C"/>
    <w:rsid w:val="00887D67"/>
    <w:rsid w:val="0089035E"/>
    <w:rsid w:val="0089293D"/>
    <w:rsid w:val="00893C8E"/>
    <w:rsid w:val="00895358"/>
    <w:rsid w:val="008956F2"/>
    <w:rsid w:val="008957CE"/>
    <w:rsid w:val="00897657"/>
    <w:rsid w:val="008A2042"/>
    <w:rsid w:val="008A2FE7"/>
    <w:rsid w:val="008A3A4E"/>
    <w:rsid w:val="008A5D41"/>
    <w:rsid w:val="008A6D16"/>
    <w:rsid w:val="008B2106"/>
    <w:rsid w:val="008B2125"/>
    <w:rsid w:val="008C10B1"/>
    <w:rsid w:val="008C13C7"/>
    <w:rsid w:val="008C191E"/>
    <w:rsid w:val="008C199A"/>
    <w:rsid w:val="008C253A"/>
    <w:rsid w:val="008C42D0"/>
    <w:rsid w:val="008C4E26"/>
    <w:rsid w:val="008C61FE"/>
    <w:rsid w:val="008C6247"/>
    <w:rsid w:val="008C6E23"/>
    <w:rsid w:val="008D6527"/>
    <w:rsid w:val="008E013D"/>
    <w:rsid w:val="008E10D2"/>
    <w:rsid w:val="008E6210"/>
    <w:rsid w:val="008E691E"/>
    <w:rsid w:val="008F1701"/>
    <w:rsid w:val="008F539D"/>
    <w:rsid w:val="008F7456"/>
    <w:rsid w:val="00900599"/>
    <w:rsid w:val="00904B95"/>
    <w:rsid w:val="009053B3"/>
    <w:rsid w:val="0090613A"/>
    <w:rsid w:val="00907068"/>
    <w:rsid w:val="00907162"/>
    <w:rsid w:val="009073E2"/>
    <w:rsid w:val="0091484C"/>
    <w:rsid w:val="00914E12"/>
    <w:rsid w:val="00915A55"/>
    <w:rsid w:val="00926FBD"/>
    <w:rsid w:val="0092770F"/>
    <w:rsid w:val="00930AD2"/>
    <w:rsid w:val="009368E2"/>
    <w:rsid w:val="00936E5D"/>
    <w:rsid w:val="00940599"/>
    <w:rsid w:val="00940831"/>
    <w:rsid w:val="00941133"/>
    <w:rsid w:val="009423FD"/>
    <w:rsid w:val="0095072E"/>
    <w:rsid w:val="00950838"/>
    <w:rsid w:val="00952E8C"/>
    <w:rsid w:val="00954266"/>
    <w:rsid w:val="0095427A"/>
    <w:rsid w:val="00955543"/>
    <w:rsid w:val="00955D22"/>
    <w:rsid w:val="00957064"/>
    <w:rsid w:val="0096098D"/>
    <w:rsid w:val="00962B93"/>
    <w:rsid w:val="009653A0"/>
    <w:rsid w:val="00967A87"/>
    <w:rsid w:val="00991DA9"/>
    <w:rsid w:val="009920CC"/>
    <w:rsid w:val="009945AC"/>
    <w:rsid w:val="0099494E"/>
    <w:rsid w:val="00995D6E"/>
    <w:rsid w:val="009A2BBC"/>
    <w:rsid w:val="009A5048"/>
    <w:rsid w:val="009B03DC"/>
    <w:rsid w:val="009C14A8"/>
    <w:rsid w:val="009C1736"/>
    <w:rsid w:val="009C1C17"/>
    <w:rsid w:val="009D0E37"/>
    <w:rsid w:val="009D2AC3"/>
    <w:rsid w:val="009D5A2A"/>
    <w:rsid w:val="009E0B4E"/>
    <w:rsid w:val="009E3BA4"/>
    <w:rsid w:val="009E6688"/>
    <w:rsid w:val="009E7E0E"/>
    <w:rsid w:val="009F44B3"/>
    <w:rsid w:val="009F7119"/>
    <w:rsid w:val="00A0243B"/>
    <w:rsid w:val="00A03427"/>
    <w:rsid w:val="00A14167"/>
    <w:rsid w:val="00A25F50"/>
    <w:rsid w:val="00A309A9"/>
    <w:rsid w:val="00A320DE"/>
    <w:rsid w:val="00A3320A"/>
    <w:rsid w:val="00A3588F"/>
    <w:rsid w:val="00A42059"/>
    <w:rsid w:val="00A43207"/>
    <w:rsid w:val="00A4465B"/>
    <w:rsid w:val="00A47417"/>
    <w:rsid w:val="00A51BB5"/>
    <w:rsid w:val="00A52256"/>
    <w:rsid w:val="00A55169"/>
    <w:rsid w:val="00A6166A"/>
    <w:rsid w:val="00A6686E"/>
    <w:rsid w:val="00A705D6"/>
    <w:rsid w:val="00A76EF7"/>
    <w:rsid w:val="00A77181"/>
    <w:rsid w:val="00A9224E"/>
    <w:rsid w:val="00A95D25"/>
    <w:rsid w:val="00AA0364"/>
    <w:rsid w:val="00AA1AE9"/>
    <w:rsid w:val="00AA222E"/>
    <w:rsid w:val="00AA350C"/>
    <w:rsid w:val="00AA6AC2"/>
    <w:rsid w:val="00AA73F3"/>
    <w:rsid w:val="00AB20DE"/>
    <w:rsid w:val="00AB2724"/>
    <w:rsid w:val="00AB60F4"/>
    <w:rsid w:val="00AB79AC"/>
    <w:rsid w:val="00AC4408"/>
    <w:rsid w:val="00AD20C0"/>
    <w:rsid w:val="00AD4879"/>
    <w:rsid w:val="00AE2979"/>
    <w:rsid w:val="00AE31DC"/>
    <w:rsid w:val="00AE4D1F"/>
    <w:rsid w:val="00AE6C9F"/>
    <w:rsid w:val="00AF0367"/>
    <w:rsid w:val="00AF19BE"/>
    <w:rsid w:val="00AF3C5B"/>
    <w:rsid w:val="00AF7576"/>
    <w:rsid w:val="00B002FA"/>
    <w:rsid w:val="00B0073E"/>
    <w:rsid w:val="00B0160B"/>
    <w:rsid w:val="00B05957"/>
    <w:rsid w:val="00B10DA5"/>
    <w:rsid w:val="00B126F3"/>
    <w:rsid w:val="00B128E7"/>
    <w:rsid w:val="00B15265"/>
    <w:rsid w:val="00B1788F"/>
    <w:rsid w:val="00B178DF"/>
    <w:rsid w:val="00B227F4"/>
    <w:rsid w:val="00B232D2"/>
    <w:rsid w:val="00B27E02"/>
    <w:rsid w:val="00B33355"/>
    <w:rsid w:val="00B34A94"/>
    <w:rsid w:val="00B35237"/>
    <w:rsid w:val="00B4107D"/>
    <w:rsid w:val="00B41CEE"/>
    <w:rsid w:val="00B42C72"/>
    <w:rsid w:val="00B44CD0"/>
    <w:rsid w:val="00B51D5E"/>
    <w:rsid w:val="00B52B46"/>
    <w:rsid w:val="00B53A8C"/>
    <w:rsid w:val="00B54675"/>
    <w:rsid w:val="00B564FC"/>
    <w:rsid w:val="00B56CE7"/>
    <w:rsid w:val="00B6064E"/>
    <w:rsid w:val="00B66E57"/>
    <w:rsid w:val="00B719FB"/>
    <w:rsid w:val="00B7260B"/>
    <w:rsid w:val="00B728D9"/>
    <w:rsid w:val="00B72AEF"/>
    <w:rsid w:val="00B73578"/>
    <w:rsid w:val="00B76E54"/>
    <w:rsid w:val="00B800AF"/>
    <w:rsid w:val="00B82361"/>
    <w:rsid w:val="00B83A08"/>
    <w:rsid w:val="00B84E2A"/>
    <w:rsid w:val="00B86360"/>
    <w:rsid w:val="00B8791B"/>
    <w:rsid w:val="00BA1E00"/>
    <w:rsid w:val="00BA7EFD"/>
    <w:rsid w:val="00BB3EEF"/>
    <w:rsid w:val="00BB4697"/>
    <w:rsid w:val="00BB681C"/>
    <w:rsid w:val="00BC2CE9"/>
    <w:rsid w:val="00BC7EE0"/>
    <w:rsid w:val="00BD210F"/>
    <w:rsid w:val="00BD6DC2"/>
    <w:rsid w:val="00BD7981"/>
    <w:rsid w:val="00BE4ED9"/>
    <w:rsid w:val="00BE53A1"/>
    <w:rsid w:val="00BF0F9A"/>
    <w:rsid w:val="00BF4F82"/>
    <w:rsid w:val="00BF71AD"/>
    <w:rsid w:val="00BF755F"/>
    <w:rsid w:val="00BF7F72"/>
    <w:rsid w:val="00C02111"/>
    <w:rsid w:val="00C02493"/>
    <w:rsid w:val="00C05513"/>
    <w:rsid w:val="00C12807"/>
    <w:rsid w:val="00C14A33"/>
    <w:rsid w:val="00C20406"/>
    <w:rsid w:val="00C21A38"/>
    <w:rsid w:val="00C22921"/>
    <w:rsid w:val="00C230C7"/>
    <w:rsid w:val="00C242D3"/>
    <w:rsid w:val="00C26921"/>
    <w:rsid w:val="00C32916"/>
    <w:rsid w:val="00C32F12"/>
    <w:rsid w:val="00C346AF"/>
    <w:rsid w:val="00C34809"/>
    <w:rsid w:val="00C37640"/>
    <w:rsid w:val="00C403DE"/>
    <w:rsid w:val="00C451FA"/>
    <w:rsid w:val="00C45241"/>
    <w:rsid w:val="00C46BCF"/>
    <w:rsid w:val="00C50526"/>
    <w:rsid w:val="00C53452"/>
    <w:rsid w:val="00C55585"/>
    <w:rsid w:val="00C560D4"/>
    <w:rsid w:val="00C629AF"/>
    <w:rsid w:val="00C6351C"/>
    <w:rsid w:val="00C65063"/>
    <w:rsid w:val="00C75A1C"/>
    <w:rsid w:val="00C764BE"/>
    <w:rsid w:val="00C776F7"/>
    <w:rsid w:val="00C77CEC"/>
    <w:rsid w:val="00C80BB3"/>
    <w:rsid w:val="00C8336B"/>
    <w:rsid w:val="00C91E6A"/>
    <w:rsid w:val="00C93A7A"/>
    <w:rsid w:val="00C96FD0"/>
    <w:rsid w:val="00CA2558"/>
    <w:rsid w:val="00CA26A5"/>
    <w:rsid w:val="00CA326F"/>
    <w:rsid w:val="00CA6200"/>
    <w:rsid w:val="00CA6A1B"/>
    <w:rsid w:val="00CB1C46"/>
    <w:rsid w:val="00CB327C"/>
    <w:rsid w:val="00CB393D"/>
    <w:rsid w:val="00CB67EC"/>
    <w:rsid w:val="00CB7F21"/>
    <w:rsid w:val="00CC31A5"/>
    <w:rsid w:val="00CD0274"/>
    <w:rsid w:val="00CD0C92"/>
    <w:rsid w:val="00CD2DD8"/>
    <w:rsid w:val="00CD38AD"/>
    <w:rsid w:val="00CD3A60"/>
    <w:rsid w:val="00CD3E4E"/>
    <w:rsid w:val="00CE0537"/>
    <w:rsid w:val="00CE27E9"/>
    <w:rsid w:val="00CE55EF"/>
    <w:rsid w:val="00CE7726"/>
    <w:rsid w:val="00CF265A"/>
    <w:rsid w:val="00CF38F1"/>
    <w:rsid w:val="00CF5A4F"/>
    <w:rsid w:val="00CF7C00"/>
    <w:rsid w:val="00D00684"/>
    <w:rsid w:val="00D127D5"/>
    <w:rsid w:val="00D16859"/>
    <w:rsid w:val="00D17752"/>
    <w:rsid w:val="00D20583"/>
    <w:rsid w:val="00D21970"/>
    <w:rsid w:val="00D21BA2"/>
    <w:rsid w:val="00D245E1"/>
    <w:rsid w:val="00D24ECB"/>
    <w:rsid w:val="00D30918"/>
    <w:rsid w:val="00D32681"/>
    <w:rsid w:val="00D32F13"/>
    <w:rsid w:val="00D3358F"/>
    <w:rsid w:val="00D33CC6"/>
    <w:rsid w:val="00D37CDA"/>
    <w:rsid w:val="00D42D7A"/>
    <w:rsid w:val="00D43088"/>
    <w:rsid w:val="00D4532E"/>
    <w:rsid w:val="00D45AA0"/>
    <w:rsid w:val="00D516EF"/>
    <w:rsid w:val="00D51815"/>
    <w:rsid w:val="00D53CE4"/>
    <w:rsid w:val="00D5439C"/>
    <w:rsid w:val="00D54E90"/>
    <w:rsid w:val="00D61911"/>
    <w:rsid w:val="00D62683"/>
    <w:rsid w:val="00D62769"/>
    <w:rsid w:val="00D63D60"/>
    <w:rsid w:val="00D66099"/>
    <w:rsid w:val="00D660BE"/>
    <w:rsid w:val="00D67CCC"/>
    <w:rsid w:val="00D7533E"/>
    <w:rsid w:val="00D83E29"/>
    <w:rsid w:val="00D85F4A"/>
    <w:rsid w:val="00D912BC"/>
    <w:rsid w:val="00D92065"/>
    <w:rsid w:val="00D93204"/>
    <w:rsid w:val="00D976F2"/>
    <w:rsid w:val="00D97965"/>
    <w:rsid w:val="00DA0E90"/>
    <w:rsid w:val="00DA22D1"/>
    <w:rsid w:val="00DA3CC4"/>
    <w:rsid w:val="00DA528A"/>
    <w:rsid w:val="00DC2AF5"/>
    <w:rsid w:val="00DC39E4"/>
    <w:rsid w:val="00DC5FF0"/>
    <w:rsid w:val="00DC7EC1"/>
    <w:rsid w:val="00DD0F48"/>
    <w:rsid w:val="00DD3441"/>
    <w:rsid w:val="00DD5D37"/>
    <w:rsid w:val="00DD7D5B"/>
    <w:rsid w:val="00DE02E0"/>
    <w:rsid w:val="00DE4739"/>
    <w:rsid w:val="00DE4AD4"/>
    <w:rsid w:val="00DE5121"/>
    <w:rsid w:val="00DE68CC"/>
    <w:rsid w:val="00DE7991"/>
    <w:rsid w:val="00DF2A42"/>
    <w:rsid w:val="00DF2EFC"/>
    <w:rsid w:val="00DF7DE8"/>
    <w:rsid w:val="00E00748"/>
    <w:rsid w:val="00E00F5C"/>
    <w:rsid w:val="00E02266"/>
    <w:rsid w:val="00E02524"/>
    <w:rsid w:val="00E051F7"/>
    <w:rsid w:val="00E0528A"/>
    <w:rsid w:val="00E05C60"/>
    <w:rsid w:val="00E124F7"/>
    <w:rsid w:val="00E21B78"/>
    <w:rsid w:val="00E248F0"/>
    <w:rsid w:val="00E300F4"/>
    <w:rsid w:val="00E31224"/>
    <w:rsid w:val="00E331E5"/>
    <w:rsid w:val="00E33E5E"/>
    <w:rsid w:val="00E34DB7"/>
    <w:rsid w:val="00E35B52"/>
    <w:rsid w:val="00E42A25"/>
    <w:rsid w:val="00E4566A"/>
    <w:rsid w:val="00E46A41"/>
    <w:rsid w:val="00E4752A"/>
    <w:rsid w:val="00E507BD"/>
    <w:rsid w:val="00E527DA"/>
    <w:rsid w:val="00E52E9C"/>
    <w:rsid w:val="00E572D2"/>
    <w:rsid w:val="00E61E2F"/>
    <w:rsid w:val="00E62B3D"/>
    <w:rsid w:val="00E71D63"/>
    <w:rsid w:val="00E73C3F"/>
    <w:rsid w:val="00E75978"/>
    <w:rsid w:val="00E75F56"/>
    <w:rsid w:val="00E7620A"/>
    <w:rsid w:val="00E8103F"/>
    <w:rsid w:val="00E831D4"/>
    <w:rsid w:val="00E91AC9"/>
    <w:rsid w:val="00E9412D"/>
    <w:rsid w:val="00E94937"/>
    <w:rsid w:val="00E94C47"/>
    <w:rsid w:val="00E9785F"/>
    <w:rsid w:val="00E97EF8"/>
    <w:rsid w:val="00EA0C12"/>
    <w:rsid w:val="00EA183C"/>
    <w:rsid w:val="00EA67C9"/>
    <w:rsid w:val="00EB4875"/>
    <w:rsid w:val="00EB5C40"/>
    <w:rsid w:val="00EC0684"/>
    <w:rsid w:val="00EC295B"/>
    <w:rsid w:val="00EC4910"/>
    <w:rsid w:val="00EC5B48"/>
    <w:rsid w:val="00EC63DB"/>
    <w:rsid w:val="00EC672B"/>
    <w:rsid w:val="00ED71B2"/>
    <w:rsid w:val="00ED79A9"/>
    <w:rsid w:val="00EE0045"/>
    <w:rsid w:val="00EE2321"/>
    <w:rsid w:val="00EE2D87"/>
    <w:rsid w:val="00EE3A97"/>
    <w:rsid w:val="00EE5DA3"/>
    <w:rsid w:val="00EF265D"/>
    <w:rsid w:val="00EF3D26"/>
    <w:rsid w:val="00EF4007"/>
    <w:rsid w:val="00EF6FE9"/>
    <w:rsid w:val="00EF7950"/>
    <w:rsid w:val="00F00595"/>
    <w:rsid w:val="00F03B91"/>
    <w:rsid w:val="00F04F23"/>
    <w:rsid w:val="00F0669C"/>
    <w:rsid w:val="00F06913"/>
    <w:rsid w:val="00F07CE4"/>
    <w:rsid w:val="00F1151A"/>
    <w:rsid w:val="00F1684E"/>
    <w:rsid w:val="00F223E7"/>
    <w:rsid w:val="00F25EAA"/>
    <w:rsid w:val="00F26882"/>
    <w:rsid w:val="00F34FFC"/>
    <w:rsid w:val="00F43403"/>
    <w:rsid w:val="00F43F8C"/>
    <w:rsid w:val="00F44376"/>
    <w:rsid w:val="00F45972"/>
    <w:rsid w:val="00F46C7B"/>
    <w:rsid w:val="00F5391B"/>
    <w:rsid w:val="00F57CBE"/>
    <w:rsid w:val="00F616E1"/>
    <w:rsid w:val="00F63227"/>
    <w:rsid w:val="00F71468"/>
    <w:rsid w:val="00F74090"/>
    <w:rsid w:val="00F80672"/>
    <w:rsid w:val="00F83085"/>
    <w:rsid w:val="00F87D8F"/>
    <w:rsid w:val="00F949A6"/>
    <w:rsid w:val="00F94E47"/>
    <w:rsid w:val="00FA2C22"/>
    <w:rsid w:val="00FB1355"/>
    <w:rsid w:val="00FB35BA"/>
    <w:rsid w:val="00FB43D0"/>
    <w:rsid w:val="00FB5DF2"/>
    <w:rsid w:val="00FB604A"/>
    <w:rsid w:val="00FB62B9"/>
    <w:rsid w:val="00FB66C1"/>
    <w:rsid w:val="00FC1011"/>
    <w:rsid w:val="00FC1134"/>
    <w:rsid w:val="00FC3214"/>
    <w:rsid w:val="00FC3C6F"/>
    <w:rsid w:val="00FC3DF5"/>
    <w:rsid w:val="00FC3F41"/>
    <w:rsid w:val="00FD134E"/>
    <w:rsid w:val="00FD33A9"/>
    <w:rsid w:val="00FD33C2"/>
    <w:rsid w:val="00FD3F65"/>
    <w:rsid w:val="00FE0486"/>
    <w:rsid w:val="00FE1562"/>
    <w:rsid w:val="00FE1D9C"/>
    <w:rsid w:val="00FE61F6"/>
    <w:rsid w:val="00FE6683"/>
    <w:rsid w:val="00FF0427"/>
    <w:rsid w:val="00FF1301"/>
    <w:rsid w:val="00FF316A"/>
    <w:rsid w:val="00FF61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CD380-8558-4C6C-B78C-3775D7B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EC4"/>
    <w:pPr>
      <w:keepNext/>
      <w:outlineLvl w:val="0"/>
    </w:pPr>
    <w:rPr>
      <w:rFonts w:ascii="Trebuchet MS" w:hAnsi="Trebuchet MS" w:cs="Arial"/>
      <w:b/>
      <w:bCs/>
    </w:rPr>
  </w:style>
  <w:style w:type="paragraph" w:styleId="Heading2">
    <w:name w:val="heading 2"/>
    <w:basedOn w:val="Normal"/>
    <w:next w:val="Normal"/>
    <w:link w:val="Heading2Char"/>
    <w:qFormat/>
    <w:rsid w:val="00291EC4"/>
    <w:pPr>
      <w:keepNext/>
      <w:jc w:val="both"/>
      <w:outlineLvl w:val="1"/>
    </w:pPr>
    <w:rPr>
      <w:rFonts w:ascii="Trebuchet MS" w:eastAsia="Arial Unicode MS" w:hAnsi="Trebuchet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EC4"/>
    <w:rPr>
      <w:rFonts w:ascii="Trebuchet MS" w:eastAsia="Times New Roman" w:hAnsi="Trebuchet MS" w:cs="Arial"/>
      <w:b/>
      <w:bCs/>
      <w:sz w:val="24"/>
      <w:szCs w:val="24"/>
    </w:rPr>
  </w:style>
  <w:style w:type="character" w:customStyle="1" w:styleId="Heading2Char">
    <w:name w:val="Heading 2 Char"/>
    <w:basedOn w:val="DefaultParagraphFont"/>
    <w:link w:val="Heading2"/>
    <w:rsid w:val="00291EC4"/>
    <w:rPr>
      <w:rFonts w:ascii="Trebuchet MS" w:eastAsia="Arial Unicode MS" w:hAnsi="Trebuchet MS" w:cs="Arial Unicode MS"/>
      <w:b/>
      <w:bCs/>
      <w:sz w:val="24"/>
      <w:szCs w:val="24"/>
    </w:rPr>
  </w:style>
  <w:style w:type="paragraph" w:styleId="Title">
    <w:name w:val="Title"/>
    <w:basedOn w:val="Normal"/>
    <w:link w:val="TitleChar"/>
    <w:qFormat/>
    <w:rsid w:val="00291EC4"/>
    <w:pPr>
      <w:jc w:val="center"/>
    </w:pPr>
    <w:rPr>
      <w:sz w:val="28"/>
      <w:szCs w:val="20"/>
    </w:rPr>
  </w:style>
  <w:style w:type="character" w:customStyle="1" w:styleId="TitleChar">
    <w:name w:val="Title Char"/>
    <w:basedOn w:val="DefaultParagraphFont"/>
    <w:link w:val="Title"/>
    <w:rsid w:val="00291EC4"/>
    <w:rPr>
      <w:rFonts w:ascii="Times New Roman" w:eastAsia="Times New Roman" w:hAnsi="Times New Roman" w:cs="Times New Roman"/>
      <w:sz w:val="28"/>
      <w:szCs w:val="20"/>
    </w:rPr>
  </w:style>
  <w:style w:type="paragraph" w:styleId="BodyText">
    <w:name w:val="Body Text"/>
    <w:basedOn w:val="Normal"/>
    <w:link w:val="BodyTextChar"/>
    <w:rsid w:val="00291EC4"/>
    <w:rPr>
      <w:sz w:val="22"/>
      <w:szCs w:val="20"/>
    </w:rPr>
  </w:style>
  <w:style w:type="character" w:customStyle="1" w:styleId="BodyTextChar">
    <w:name w:val="Body Text Char"/>
    <w:basedOn w:val="DefaultParagraphFont"/>
    <w:link w:val="BodyText"/>
    <w:rsid w:val="00291EC4"/>
    <w:rPr>
      <w:rFonts w:ascii="Times New Roman" w:eastAsia="Times New Roman" w:hAnsi="Times New Roman" w:cs="Times New Roman"/>
      <w:szCs w:val="20"/>
    </w:rPr>
  </w:style>
  <w:style w:type="paragraph" w:styleId="BodyTextIndent">
    <w:name w:val="Body Text Indent"/>
    <w:basedOn w:val="Normal"/>
    <w:link w:val="BodyTextIndentChar"/>
    <w:rsid w:val="00291EC4"/>
    <w:pPr>
      <w:spacing w:line="360" w:lineRule="auto"/>
      <w:ind w:left="360"/>
      <w:jc w:val="both"/>
    </w:pPr>
    <w:rPr>
      <w:rFonts w:ascii="Trebuchet MS" w:hAnsi="Trebuchet MS" w:cs="Arial"/>
      <w:sz w:val="22"/>
      <w:szCs w:val="22"/>
    </w:rPr>
  </w:style>
  <w:style w:type="character" w:customStyle="1" w:styleId="BodyTextIndentChar">
    <w:name w:val="Body Text Indent Char"/>
    <w:basedOn w:val="DefaultParagraphFont"/>
    <w:link w:val="BodyTextIndent"/>
    <w:rsid w:val="00291EC4"/>
    <w:rPr>
      <w:rFonts w:ascii="Trebuchet MS" w:eastAsia="Times New Roman" w:hAnsi="Trebuchet MS" w:cs="Arial"/>
    </w:rPr>
  </w:style>
  <w:style w:type="paragraph" w:styleId="BlockText">
    <w:name w:val="Block Text"/>
    <w:basedOn w:val="Normal"/>
    <w:rsid w:val="00291EC4"/>
    <w:pPr>
      <w:tabs>
        <w:tab w:val="left" w:pos="8280"/>
        <w:tab w:val="left" w:pos="8784"/>
      </w:tabs>
      <w:spacing w:line="360" w:lineRule="auto"/>
      <w:ind w:left="360" w:right="-36" w:hanging="360"/>
      <w:jc w:val="both"/>
    </w:pPr>
    <w:rPr>
      <w:rFonts w:ascii="Trebuchet MS" w:hAnsi="Trebuchet MS"/>
      <w:sz w:val="22"/>
    </w:rPr>
  </w:style>
  <w:style w:type="paragraph" w:styleId="ListParagraph">
    <w:name w:val="List Paragraph"/>
    <w:aliases w:val="Report Para,Heading 91,Annexure,List Paragraph1,Heading 92,Heading 911,List Paragraph11,heading 9,List Paragraph [A.],List Paragraph2,shikha-bulleted,heading q0,Sub Title,WinDForce-Letter,Heading 9111,Heading 91111,Bullet List,FooterText"/>
    <w:basedOn w:val="Normal"/>
    <w:link w:val="ListParagraphChar"/>
    <w:uiPriority w:val="34"/>
    <w:qFormat/>
    <w:rsid w:val="00291EC4"/>
    <w:pPr>
      <w:ind w:left="720"/>
    </w:pPr>
  </w:style>
  <w:style w:type="paragraph" w:customStyle="1" w:styleId="Default">
    <w:name w:val="Default"/>
    <w:rsid w:val="00291EC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rsid w:val="00291EC4"/>
    <w:rPr>
      <w:rFonts w:ascii="Tahoma" w:hAnsi="Tahoma" w:cs="Tahoma"/>
      <w:sz w:val="16"/>
      <w:szCs w:val="16"/>
    </w:rPr>
  </w:style>
  <w:style w:type="character" w:customStyle="1" w:styleId="BalloonTextChar">
    <w:name w:val="Balloon Text Char"/>
    <w:basedOn w:val="DefaultParagraphFont"/>
    <w:link w:val="BalloonText"/>
    <w:uiPriority w:val="99"/>
    <w:rsid w:val="00291EC4"/>
    <w:rPr>
      <w:rFonts w:ascii="Tahoma" w:eastAsia="Times New Roman" w:hAnsi="Tahoma" w:cs="Tahoma"/>
      <w:sz w:val="16"/>
      <w:szCs w:val="16"/>
    </w:rPr>
  </w:style>
  <w:style w:type="character" w:customStyle="1" w:styleId="ListParagraphChar">
    <w:name w:val="List Paragraph Char"/>
    <w:aliases w:val="Report Para Char,Heading 91 Char,Annexure Char,List Paragraph1 Char,Heading 92 Char,Heading 911 Char,List Paragraph11 Char,heading 9 Char,List Paragraph [A.] Char,List Paragraph2 Char,shikha-bulleted Char,heading q0 Char"/>
    <w:basedOn w:val="DefaultParagraphFont"/>
    <w:link w:val="ListParagraph"/>
    <w:uiPriority w:val="34"/>
    <w:rsid w:val="00291EC4"/>
    <w:rPr>
      <w:rFonts w:ascii="Times New Roman" w:eastAsia="Times New Roman" w:hAnsi="Times New Roman" w:cs="Times New Roman"/>
      <w:sz w:val="24"/>
      <w:szCs w:val="24"/>
    </w:rPr>
  </w:style>
  <w:style w:type="paragraph" w:styleId="Header">
    <w:name w:val="header"/>
    <w:basedOn w:val="Normal"/>
    <w:link w:val="HeaderChar"/>
    <w:rsid w:val="00291EC4"/>
    <w:pPr>
      <w:tabs>
        <w:tab w:val="center" w:pos="4680"/>
        <w:tab w:val="right" w:pos="9360"/>
      </w:tabs>
    </w:pPr>
  </w:style>
  <w:style w:type="character" w:customStyle="1" w:styleId="HeaderChar">
    <w:name w:val="Header Char"/>
    <w:basedOn w:val="DefaultParagraphFont"/>
    <w:link w:val="Header"/>
    <w:rsid w:val="00291EC4"/>
    <w:rPr>
      <w:rFonts w:ascii="Times New Roman" w:eastAsia="Times New Roman" w:hAnsi="Times New Roman" w:cs="Times New Roman"/>
      <w:sz w:val="24"/>
      <w:szCs w:val="24"/>
    </w:rPr>
  </w:style>
  <w:style w:type="paragraph" w:styleId="Footer">
    <w:name w:val="footer"/>
    <w:basedOn w:val="Normal"/>
    <w:link w:val="FooterChar"/>
    <w:uiPriority w:val="99"/>
    <w:rsid w:val="00291EC4"/>
    <w:pPr>
      <w:tabs>
        <w:tab w:val="center" w:pos="4680"/>
        <w:tab w:val="right" w:pos="9360"/>
      </w:tabs>
    </w:pPr>
  </w:style>
  <w:style w:type="character" w:customStyle="1" w:styleId="FooterChar">
    <w:name w:val="Footer Char"/>
    <w:basedOn w:val="DefaultParagraphFont"/>
    <w:link w:val="Footer"/>
    <w:uiPriority w:val="99"/>
    <w:rsid w:val="00291EC4"/>
    <w:rPr>
      <w:rFonts w:ascii="Times New Roman" w:eastAsia="Times New Roman" w:hAnsi="Times New Roman" w:cs="Times New Roman"/>
      <w:sz w:val="24"/>
      <w:szCs w:val="24"/>
    </w:rPr>
  </w:style>
  <w:style w:type="paragraph" w:styleId="NoSpacing">
    <w:name w:val="No Spacing"/>
    <w:uiPriority w:val="1"/>
    <w:qFormat/>
    <w:rsid w:val="00291EC4"/>
    <w:pPr>
      <w:spacing w:after="0" w:line="240" w:lineRule="auto"/>
    </w:pPr>
    <w:rPr>
      <w:rFonts w:ascii="Times New Roman" w:eastAsia="Times New Roman" w:hAnsi="Times New Roman" w:cs="Times New Roman"/>
      <w:sz w:val="24"/>
      <w:szCs w:val="24"/>
    </w:rPr>
  </w:style>
  <w:style w:type="paragraph" w:customStyle="1" w:styleId="Style1">
    <w:name w:val="Style 1"/>
    <w:basedOn w:val="Normal"/>
    <w:uiPriority w:val="99"/>
    <w:rsid w:val="00291EC4"/>
    <w:pPr>
      <w:widowControl w:val="0"/>
      <w:autoSpaceDE w:val="0"/>
      <w:autoSpaceDN w:val="0"/>
      <w:adjustRightInd w:val="0"/>
    </w:pPr>
    <w:rPr>
      <w:rFonts w:cs="Mangal"/>
      <w:sz w:val="20"/>
      <w:szCs w:val="20"/>
      <w:lang w:bidi="hi-IN"/>
    </w:rPr>
  </w:style>
  <w:style w:type="character" w:customStyle="1" w:styleId="CharacterStyle2">
    <w:name w:val="Character Style 2"/>
    <w:uiPriority w:val="99"/>
    <w:rsid w:val="00291EC4"/>
    <w:rPr>
      <w:sz w:val="20"/>
      <w:szCs w:val="20"/>
    </w:rPr>
  </w:style>
  <w:style w:type="table" w:styleId="TableGrid">
    <w:name w:val="Table Grid"/>
    <w:basedOn w:val="TableNormal"/>
    <w:uiPriority w:val="59"/>
    <w:rsid w:val="00514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41">
    <w:name w:val="Plain Table 41"/>
    <w:basedOn w:val="TableNormal"/>
    <w:uiPriority w:val="44"/>
    <w:rsid w:val="00B002F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B8F9-F6FD-4291-B005-83F9EE1C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UBI</dc:creator>
  <cp:lastModifiedBy>Ankita Goel</cp:lastModifiedBy>
  <cp:revision>447</cp:revision>
  <cp:lastPrinted>2021-08-25T10:25:00Z</cp:lastPrinted>
  <dcterms:created xsi:type="dcterms:W3CDTF">2020-07-13T06:02:00Z</dcterms:created>
  <dcterms:modified xsi:type="dcterms:W3CDTF">2021-08-25T10:25:00Z</dcterms:modified>
</cp:coreProperties>
</file>